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360" w:type="dxa"/>
        <w:tblLayout w:type="fixed"/>
        <w:tblLook w:val="0600" w:firstRow="0" w:lastRow="0" w:firstColumn="0" w:lastColumn="0" w:noHBand="1" w:noVBand="1"/>
      </w:tblPr>
      <w:tblGrid>
        <w:gridCol w:w="1965"/>
        <w:gridCol w:w="7395"/>
      </w:tblGrid>
      <w:tr w:rsidR="007607B3" w:rsidRPr="008F2990" w14:paraId="0C50FB7C" w14:textId="77777777" w:rsidTr="00ED0356">
        <w:trPr>
          <w:trHeight w:val="1665"/>
        </w:trPr>
        <w:tc>
          <w:tcPr>
            <w:tcW w:w="1965" w:type="dxa"/>
            <w:tcBorders>
              <w:bottom w:val="single" w:sz="4" w:space="0" w:color="auto"/>
            </w:tcBorders>
            <w:shd w:val="clear" w:color="auto" w:fill="auto"/>
            <w:tcMar>
              <w:top w:w="100" w:type="dxa"/>
              <w:left w:w="100" w:type="dxa"/>
              <w:bottom w:w="100" w:type="dxa"/>
              <w:right w:w="100" w:type="dxa"/>
            </w:tcMar>
          </w:tcPr>
          <w:p w14:paraId="6D7BC175" w14:textId="77777777" w:rsidR="007607B3" w:rsidRPr="008F2990" w:rsidRDefault="00685B1D">
            <w:pPr>
              <w:widowControl w:val="0"/>
              <w:pBdr>
                <w:top w:val="nil"/>
                <w:left w:val="nil"/>
                <w:bottom w:val="nil"/>
                <w:right w:val="nil"/>
                <w:between w:val="nil"/>
              </w:pBdr>
              <w:rPr>
                <w:rFonts w:asciiTheme="minorHAnsi" w:eastAsia="Arial" w:hAnsiTheme="minorHAnsi" w:cs="Arial"/>
                <w:sz w:val="22"/>
                <w:szCs w:val="22"/>
              </w:rPr>
            </w:pPr>
            <w:r w:rsidRPr="008F2990">
              <w:rPr>
                <w:rFonts w:asciiTheme="minorHAnsi" w:hAnsiTheme="minorHAnsi"/>
                <w:noProof/>
              </w:rPr>
              <w:drawing>
                <wp:anchor distT="0" distB="0" distL="114300" distR="114300" simplePos="0" relativeHeight="251658240" behindDoc="0" locked="0" layoutInCell="1" hidden="0" allowOverlap="1" wp14:anchorId="585C17F5" wp14:editId="600FFA27">
                  <wp:simplePos x="0" y="0"/>
                  <wp:positionH relativeFrom="column">
                    <wp:posOffset>47626</wp:posOffset>
                  </wp:positionH>
                  <wp:positionV relativeFrom="paragraph">
                    <wp:posOffset>-19049</wp:posOffset>
                  </wp:positionV>
                  <wp:extent cx="985838" cy="904531"/>
                  <wp:effectExtent l="0" t="0" r="0" b="0"/>
                  <wp:wrapSquare wrapText="bothSides" distT="0" distB="0" distL="114300" distR="114300"/>
                  <wp:docPr id="1" name="image1.jpg" descr="C:\Users\dell\Desktop\Logo.jpg"/>
                  <wp:cNvGraphicFramePr/>
                  <a:graphic xmlns:a="http://schemas.openxmlformats.org/drawingml/2006/main">
                    <a:graphicData uri="http://schemas.openxmlformats.org/drawingml/2006/picture">
                      <pic:pic xmlns:pic="http://schemas.openxmlformats.org/drawingml/2006/picture">
                        <pic:nvPicPr>
                          <pic:cNvPr id="0" name="image1.jpg" descr="C:\Users\dell\Desktop\Logo.jpg"/>
                          <pic:cNvPicPr preferRelativeResize="0"/>
                        </pic:nvPicPr>
                        <pic:blipFill>
                          <a:blip r:embed="rId8"/>
                          <a:srcRect l="13008" t="8490" r="14634" b="14150"/>
                          <a:stretch>
                            <a:fillRect/>
                          </a:stretch>
                        </pic:blipFill>
                        <pic:spPr>
                          <a:xfrm>
                            <a:off x="0" y="0"/>
                            <a:ext cx="985838" cy="904531"/>
                          </a:xfrm>
                          <a:prstGeom prst="rect">
                            <a:avLst/>
                          </a:prstGeom>
                          <a:ln/>
                        </pic:spPr>
                      </pic:pic>
                    </a:graphicData>
                  </a:graphic>
                </wp:anchor>
              </w:drawing>
            </w:r>
          </w:p>
        </w:tc>
        <w:tc>
          <w:tcPr>
            <w:tcW w:w="7395" w:type="dxa"/>
            <w:tcBorders>
              <w:bottom w:val="single" w:sz="4" w:space="0" w:color="auto"/>
            </w:tcBorders>
            <w:shd w:val="clear" w:color="auto" w:fill="auto"/>
            <w:tcMar>
              <w:top w:w="100" w:type="dxa"/>
              <w:left w:w="100" w:type="dxa"/>
              <w:bottom w:w="100" w:type="dxa"/>
              <w:right w:w="100" w:type="dxa"/>
            </w:tcMar>
          </w:tcPr>
          <w:p w14:paraId="3FB9A1CF" w14:textId="77777777" w:rsidR="007607B3" w:rsidRPr="008F2990" w:rsidRDefault="00685B1D">
            <w:pPr>
              <w:spacing w:line="276" w:lineRule="auto"/>
              <w:jc w:val="center"/>
              <w:rPr>
                <w:rFonts w:asciiTheme="minorHAnsi" w:hAnsiTheme="minorHAnsi"/>
                <w:b/>
              </w:rPr>
            </w:pPr>
            <w:r w:rsidRPr="008F2990">
              <w:rPr>
                <w:rFonts w:asciiTheme="minorHAnsi" w:hAnsiTheme="minorHAnsi"/>
                <w:b/>
              </w:rPr>
              <w:t>Ministry of Federal Affairs and General Administration</w:t>
            </w:r>
          </w:p>
          <w:p w14:paraId="4F81693A" w14:textId="77777777" w:rsidR="007607B3" w:rsidRPr="008F2990" w:rsidRDefault="00685B1D">
            <w:pPr>
              <w:spacing w:line="276" w:lineRule="auto"/>
              <w:jc w:val="center"/>
              <w:rPr>
                <w:rFonts w:asciiTheme="minorHAnsi" w:hAnsiTheme="minorHAnsi"/>
                <w:b/>
                <w:sz w:val="28"/>
                <w:szCs w:val="28"/>
              </w:rPr>
            </w:pPr>
            <w:r w:rsidRPr="008F2990">
              <w:rPr>
                <w:rFonts w:asciiTheme="minorHAnsi" w:hAnsiTheme="minorHAnsi"/>
                <w:b/>
                <w:sz w:val="28"/>
                <w:szCs w:val="28"/>
              </w:rPr>
              <w:t>Provincial and Local Governance Support Programme</w:t>
            </w:r>
          </w:p>
          <w:p w14:paraId="32AEA68B" w14:textId="77777777" w:rsidR="007607B3" w:rsidRPr="008F2990" w:rsidRDefault="00685B1D" w:rsidP="008F2990">
            <w:pPr>
              <w:spacing w:before="240" w:line="276" w:lineRule="auto"/>
              <w:jc w:val="center"/>
              <w:rPr>
                <w:rFonts w:asciiTheme="minorHAnsi" w:hAnsiTheme="minorHAnsi"/>
                <w:b/>
                <w:sz w:val="36"/>
                <w:szCs w:val="36"/>
              </w:rPr>
            </w:pPr>
            <w:r w:rsidRPr="008F2990">
              <w:rPr>
                <w:rFonts w:asciiTheme="minorHAnsi" w:hAnsiTheme="minorHAnsi"/>
                <w:b/>
                <w:sz w:val="36"/>
                <w:szCs w:val="36"/>
              </w:rPr>
              <w:t>Event Reporting Template</w:t>
            </w:r>
          </w:p>
          <w:p w14:paraId="7137FF7B" w14:textId="77777777" w:rsidR="007607B3" w:rsidRPr="008F2990" w:rsidRDefault="007607B3">
            <w:pPr>
              <w:jc w:val="center"/>
              <w:rPr>
                <w:rFonts w:asciiTheme="minorHAnsi" w:hAnsiTheme="minorHAnsi"/>
                <w:b/>
                <w:sz w:val="26"/>
                <w:szCs w:val="26"/>
              </w:rPr>
            </w:pPr>
          </w:p>
        </w:tc>
      </w:tr>
      <w:tr w:rsidR="00ED0356" w:rsidRPr="008F2990" w14:paraId="71B34067" w14:textId="77777777" w:rsidTr="00ED0356">
        <w:tc>
          <w:tcPr>
            <w:tcW w:w="9360" w:type="dxa"/>
            <w:gridSpan w:val="2"/>
            <w:tcBorders>
              <w:top w:val="single" w:sz="4" w:space="0" w:color="auto"/>
            </w:tcBorders>
            <w:shd w:val="clear" w:color="auto" w:fill="auto"/>
            <w:tcMar>
              <w:top w:w="100" w:type="dxa"/>
              <w:left w:w="100" w:type="dxa"/>
              <w:bottom w:w="100" w:type="dxa"/>
              <w:right w:w="100" w:type="dxa"/>
            </w:tcMar>
          </w:tcPr>
          <w:p w14:paraId="19CC89CF" w14:textId="426A99C8" w:rsidR="00ED0356" w:rsidRDefault="003507EE" w:rsidP="008F2990">
            <w:pPr>
              <w:jc w:val="center"/>
              <w:rPr>
                <w:rFonts w:asciiTheme="minorHAnsi" w:hAnsiTheme="minorHAnsi"/>
                <w:b/>
                <w:sz w:val="26"/>
                <w:szCs w:val="26"/>
              </w:rPr>
            </w:pPr>
            <w:sdt>
              <w:sdtPr>
                <w:rPr>
                  <w:rFonts w:asciiTheme="minorHAnsi" w:hAnsiTheme="minorHAnsi"/>
                  <w:b/>
                  <w:sz w:val="26"/>
                  <w:szCs w:val="26"/>
                </w:rPr>
                <w:id w:val="1604226506"/>
                <w14:checkbox>
                  <w14:checked w14:val="1"/>
                  <w14:checkedState w14:val="2612" w14:font="MS Gothic"/>
                  <w14:uncheckedState w14:val="2610" w14:font="MS Gothic"/>
                </w14:checkbox>
              </w:sdtPr>
              <w:sdtEndPr/>
              <w:sdtContent>
                <w:r w:rsidR="00ED0356">
                  <w:rPr>
                    <w:rFonts w:ascii="MS Gothic" w:eastAsia="MS Gothic" w:hAnsi="MS Gothic" w:hint="eastAsia"/>
                    <w:b/>
                    <w:sz w:val="26"/>
                    <w:szCs w:val="26"/>
                  </w:rPr>
                  <w:t>☒</w:t>
                </w:r>
              </w:sdtContent>
            </w:sdt>
            <w:r w:rsidR="00ED0356">
              <w:rPr>
                <w:rFonts w:asciiTheme="minorHAnsi" w:hAnsiTheme="minorHAnsi"/>
                <w:b/>
                <w:sz w:val="26"/>
                <w:szCs w:val="26"/>
              </w:rPr>
              <w:t xml:space="preserve"> Training  </w:t>
            </w:r>
            <w:r w:rsidR="00ED0356" w:rsidRPr="008F2990">
              <w:rPr>
                <w:rFonts w:asciiTheme="minorHAnsi" w:hAnsiTheme="minorHAnsi"/>
                <w:b/>
                <w:sz w:val="26"/>
                <w:szCs w:val="26"/>
              </w:rPr>
              <w:t xml:space="preserve">| </w:t>
            </w:r>
            <w:sdt>
              <w:sdtPr>
                <w:rPr>
                  <w:rFonts w:asciiTheme="minorHAnsi" w:hAnsiTheme="minorHAnsi"/>
                  <w:b/>
                  <w:sz w:val="26"/>
                  <w:szCs w:val="26"/>
                </w:rPr>
                <w:id w:val="-1623152221"/>
                <w14:checkbox>
                  <w14:checked w14:val="0"/>
                  <w14:checkedState w14:val="2612" w14:font="MS Gothic"/>
                  <w14:uncheckedState w14:val="2610" w14:font="MS Gothic"/>
                </w14:checkbox>
              </w:sdtPr>
              <w:sdtEndPr/>
              <w:sdtContent>
                <w:r w:rsidR="00ED0356">
                  <w:rPr>
                    <w:rFonts w:ascii="MS Gothic" w:eastAsia="MS Gothic" w:hAnsi="MS Gothic" w:hint="eastAsia"/>
                    <w:b/>
                    <w:sz w:val="26"/>
                    <w:szCs w:val="26"/>
                  </w:rPr>
                  <w:t>☐</w:t>
                </w:r>
              </w:sdtContent>
            </w:sdt>
            <w:r w:rsidR="00ED0356">
              <w:rPr>
                <w:rFonts w:asciiTheme="minorHAnsi" w:hAnsiTheme="minorHAnsi"/>
                <w:b/>
                <w:sz w:val="26"/>
                <w:szCs w:val="26"/>
              </w:rPr>
              <w:t xml:space="preserve"> </w:t>
            </w:r>
            <w:r w:rsidR="00ED0356" w:rsidRPr="008F2990">
              <w:rPr>
                <w:rFonts w:asciiTheme="minorHAnsi" w:hAnsiTheme="minorHAnsi"/>
                <w:b/>
                <w:sz w:val="26"/>
                <w:szCs w:val="26"/>
              </w:rPr>
              <w:t>Workshop</w:t>
            </w:r>
            <w:r w:rsidR="00ED0356">
              <w:rPr>
                <w:rFonts w:asciiTheme="minorHAnsi" w:hAnsiTheme="minorHAnsi"/>
                <w:b/>
                <w:sz w:val="26"/>
                <w:szCs w:val="26"/>
              </w:rPr>
              <w:t xml:space="preserve">  | </w:t>
            </w:r>
            <w:sdt>
              <w:sdtPr>
                <w:rPr>
                  <w:rFonts w:asciiTheme="minorHAnsi" w:hAnsiTheme="minorHAnsi"/>
                  <w:b/>
                  <w:sz w:val="26"/>
                  <w:szCs w:val="26"/>
                </w:rPr>
                <w:id w:val="1065839637"/>
                <w14:checkbox>
                  <w14:checked w14:val="0"/>
                  <w14:checkedState w14:val="2612" w14:font="MS Gothic"/>
                  <w14:uncheckedState w14:val="2610" w14:font="MS Gothic"/>
                </w14:checkbox>
              </w:sdtPr>
              <w:sdtEndPr/>
              <w:sdtContent>
                <w:r w:rsidR="00ED0356">
                  <w:rPr>
                    <w:rFonts w:ascii="MS Gothic" w:eastAsia="MS Gothic" w:hAnsi="MS Gothic" w:hint="eastAsia"/>
                    <w:b/>
                    <w:sz w:val="26"/>
                    <w:szCs w:val="26"/>
                  </w:rPr>
                  <w:t>☐</w:t>
                </w:r>
              </w:sdtContent>
            </w:sdt>
            <w:r w:rsidR="00ED0356">
              <w:rPr>
                <w:rFonts w:asciiTheme="minorHAnsi" w:hAnsiTheme="minorHAnsi"/>
                <w:b/>
                <w:sz w:val="26"/>
                <w:szCs w:val="26"/>
              </w:rPr>
              <w:t xml:space="preserve"> </w:t>
            </w:r>
            <w:r w:rsidR="00ED0356" w:rsidRPr="008F2990">
              <w:rPr>
                <w:rFonts w:asciiTheme="minorHAnsi" w:hAnsiTheme="minorHAnsi"/>
                <w:b/>
                <w:sz w:val="26"/>
                <w:szCs w:val="26"/>
              </w:rPr>
              <w:t>Meeting</w:t>
            </w:r>
            <w:r w:rsidR="00ED0356">
              <w:rPr>
                <w:rFonts w:asciiTheme="minorHAnsi" w:hAnsiTheme="minorHAnsi"/>
                <w:b/>
                <w:sz w:val="26"/>
                <w:szCs w:val="26"/>
              </w:rPr>
              <w:t xml:space="preserve">  | </w:t>
            </w:r>
            <w:sdt>
              <w:sdtPr>
                <w:rPr>
                  <w:rFonts w:asciiTheme="minorHAnsi" w:hAnsiTheme="minorHAnsi"/>
                  <w:b/>
                  <w:sz w:val="26"/>
                  <w:szCs w:val="26"/>
                </w:rPr>
                <w:id w:val="-1472047821"/>
                <w14:checkbox>
                  <w14:checked w14:val="1"/>
                  <w14:checkedState w14:val="2612" w14:font="MS Gothic"/>
                  <w14:uncheckedState w14:val="2610" w14:font="MS Gothic"/>
                </w14:checkbox>
              </w:sdtPr>
              <w:sdtEndPr/>
              <w:sdtContent>
                <w:r w:rsidR="00677302">
                  <w:rPr>
                    <w:rFonts w:ascii="MS Gothic" w:eastAsia="MS Gothic" w:hAnsi="MS Gothic" w:hint="eastAsia"/>
                    <w:b/>
                    <w:sz w:val="26"/>
                    <w:szCs w:val="26"/>
                  </w:rPr>
                  <w:t>☒</w:t>
                </w:r>
              </w:sdtContent>
            </w:sdt>
            <w:r w:rsidR="00ED0356">
              <w:rPr>
                <w:rFonts w:asciiTheme="minorHAnsi" w:hAnsiTheme="minorHAnsi"/>
                <w:b/>
                <w:sz w:val="26"/>
                <w:szCs w:val="26"/>
              </w:rPr>
              <w:t xml:space="preserve"> </w:t>
            </w:r>
            <w:r w:rsidR="00ED0356" w:rsidRPr="008F2990">
              <w:rPr>
                <w:rFonts w:asciiTheme="minorHAnsi" w:hAnsiTheme="minorHAnsi"/>
                <w:b/>
                <w:sz w:val="26"/>
                <w:szCs w:val="26"/>
              </w:rPr>
              <w:t>Orientation</w:t>
            </w:r>
          </w:p>
          <w:p w14:paraId="56CF81CC" w14:textId="77777777" w:rsidR="00ED0356" w:rsidRPr="008F2990" w:rsidRDefault="00ED0356" w:rsidP="008F2990">
            <w:pPr>
              <w:jc w:val="center"/>
              <w:rPr>
                <w:rFonts w:asciiTheme="minorHAnsi" w:eastAsia="Arial" w:hAnsiTheme="minorHAnsi" w:cs="Arial"/>
                <w:i/>
                <w:iCs/>
                <w:sz w:val="22"/>
                <w:szCs w:val="22"/>
              </w:rPr>
            </w:pPr>
            <w:r>
              <w:rPr>
                <w:rFonts w:asciiTheme="minorHAnsi" w:hAnsiTheme="minorHAnsi"/>
                <w:i/>
                <w:iCs/>
                <w:sz w:val="20"/>
                <w:szCs w:val="20"/>
              </w:rPr>
              <w:t>(</w:t>
            </w:r>
            <w:r w:rsidRPr="008F2990">
              <w:rPr>
                <w:rFonts w:asciiTheme="minorHAnsi" w:hAnsiTheme="minorHAnsi"/>
                <w:i/>
                <w:iCs/>
                <w:sz w:val="20"/>
                <w:szCs w:val="20"/>
              </w:rPr>
              <w:t>Check appropriate event type</w:t>
            </w:r>
            <w:r>
              <w:rPr>
                <w:rFonts w:asciiTheme="minorHAnsi" w:hAnsiTheme="minorHAnsi"/>
                <w:i/>
                <w:iCs/>
                <w:sz w:val="20"/>
                <w:szCs w:val="20"/>
              </w:rPr>
              <w:t>)</w:t>
            </w:r>
          </w:p>
        </w:tc>
      </w:tr>
    </w:tbl>
    <w:p w14:paraId="04BAB2B2" w14:textId="77777777" w:rsidR="007607B3" w:rsidRPr="008F2990" w:rsidRDefault="007607B3">
      <w:pPr>
        <w:widowControl w:val="0"/>
        <w:pBdr>
          <w:top w:val="nil"/>
          <w:left w:val="nil"/>
          <w:bottom w:val="nil"/>
          <w:right w:val="nil"/>
          <w:between w:val="nil"/>
        </w:pBdr>
        <w:spacing w:line="276" w:lineRule="auto"/>
        <w:rPr>
          <w:rFonts w:asciiTheme="minorHAnsi" w:eastAsia="Arial" w:hAnsiTheme="minorHAnsi" w:cs="Arial"/>
          <w:sz w:val="22"/>
          <w:szCs w:val="22"/>
        </w:rPr>
      </w:pPr>
    </w:p>
    <w:tbl>
      <w:tblPr>
        <w:tblStyle w:val="TableGrid"/>
        <w:tblW w:w="9409" w:type="dxa"/>
        <w:tblLook w:val="04A0" w:firstRow="1" w:lastRow="0" w:firstColumn="1" w:lastColumn="0" w:noHBand="0" w:noVBand="1"/>
      </w:tblPr>
      <w:tblGrid>
        <w:gridCol w:w="4560"/>
        <w:gridCol w:w="4849"/>
      </w:tblGrid>
      <w:tr w:rsidR="008F2990" w14:paraId="024CBA06" w14:textId="77777777" w:rsidTr="001136E0">
        <w:trPr>
          <w:trHeight w:val="939"/>
        </w:trPr>
        <w:tc>
          <w:tcPr>
            <w:tcW w:w="9409" w:type="dxa"/>
            <w:gridSpan w:val="2"/>
          </w:tcPr>
          <w:p w14:paraId="32E77E86" w14:textId="3FC13062" w:rsidR="00677302" w:rsidRPr="00721E67" w:rsidRDefault="008F2990" w:rsidP="00677302">
            <w:pPr>
              <w:rPr>
                <w:rFonts w:asciiTheme="minorHAnsi" w:hAnsiTheme="minorHAnsi"/>
                <w:b/>
                <w:sz w:val="22"/>
                <w:szCs w:val="22"/>
              </w:rPr>
            </w:pPr>
            <w:r w:rsidRPr="001136E0">
              <w:rPr>
                <w:rFonts w:asciiTheme="minorHAnsi" w:hAnsiTheme="minorHAnsi"/>
                <w:b/>
              </w:rPr>
              <w:t>Name of Event:</w:t>
            </w:r>
            <w:r w:rsidR="00677302">
              <w:rPr>
                <w:rFonts w:asciiTheme="minorHAnsi" w:hAnsiTheme="minorHAnsi"/>
                <w:b/>
                <w:sz w:val="22"/>
                <w:szCs w:val="22"/>
              </w:rPr>
              <w:t xml:space="preserve"> GESI Mainstreaming and Gender Responsive Budgeting to Provincial Government Officials (Output: 13.2.</w:t>
            </w:r>
            <w:r w:rsidR="00C66E20">
              <w:rPr>
                <w:rFonts w:asciiTheme="minorHAnsi" w:hAnsiTheme="minorHAnsi"/>
                <w:b/>
                <w:sz w:val="22"/>
                <w:szCs w:val="22"/>
              </w:rPr>
              <w:t>2</w:t>
            </w:r>
            <w:r w:rsidR="00677302">
              <w:rPr>
                <w:rFonts w:asciiTheme="minorHAnsi" w:hAnsiTheme="minorHAnsi"/>
                <w:b/>
                <w:sz w:val="22"/>
                <w:szCs w:val="22"/>
              </w:rPr>
              <w:t>)</w:t>
            </w:r>
          </w:p>
          <w:p w14:paraId="09661323" w14:textId="77777777" w:rsidR="008F2990" w:rsidRPr="001136E0" w:rsidRDefault="008F2990" w:rsidP="001136E0">
            <w:pPr>
              <w:rPr>
                <w:rFonts w:asciiTheme="minorHAnsi" w:hAnsiTheme="minorHAnsi"/>
                <w:b/>
              </w:rPr>
            </w:pPr>
          </w:p>
          <w:p w14:paraId="2BF8C93B" w14:textId="77777777" w:rsidR="008F2990" w:rsidRPr="008F2990" w:rsidRDefault="008F2990" w:rsidP="001136E0">
            <w:pPr>
              <w:rPr>
                <w:rFonts w:asciiTheme="minorHAnsi" w:eastAsia="Arial" w:hAnsiTheme="minorHAnsi" w:cs="Arial"/>
                <w:bCs/>
                <w:sz w:val="22"/>
                <w:szCs w:val="22"/>
              </w:rPr>
            </w:pPr>
          </w:p>
        </w:tc>
      </w:tr>
      <w:tr w:rsidR="008F2990" w14:paraId="78AD3C1B" w14:textId="77777777" w:rsidTr="00CF364B">
        <w:trPr>
          <w:trHeight w:val="625"/>
        </w:trPr>
        <w:tc>
          <w:tcPr>
            <w:tcW w:w="4560" w:type="dxa"/>
            <w:vAlign w:val="bottom"/>
          </w:tcPr>
          <w:p w14:paraId="548926A2" w14:textId="6FFD7B47" w:rsidR="008F2990" w:rsidRPr="008F2990" w:rsidRDefault="008F2990" w:rsidP="00CF364B">
            <w:pPr>
              <w:rPr>
                <w:rFonts w:asciiTheme="minorHAnsi" w:eastAsia="Arial" w:hAnsiTheme="minorHAnsi" w:cs="Arial"/>
                <w:bCs/>
                <w:sz w:val="22"/>
                <w:szCs w:val="22"/>
              </w:rPr>
            </w:pPr>
            <w:r w:rsidRPr="008F2990">
              <w:rPr>
                <w:rFonts w:asciiTheme="minorHAnsi" w:hAnsiTheme="minorHAnsi"/>
                <w:bCs/>
              </w:rPr>
              <w:t>Date From</w:t>
            </w:r>
            <w:r>
              <w:rPr>
                <w:rFonts w:asciiTheme="minorHAnsi" w:hAnsiTheme="minorHAnsi"/>
                <w:bCs/>
              </w:rPr>
              <w:t>:</w:t>
            </w:r>
            <w:r w:rsidR="00677302">
              <w:rPr>
                <w:rFonts w:asciiTheme="minorHAnsi" w:hAnsiTheme="minorHAnsi"/>
                <w:bCs/>
              </w:rPr>
              <w:t>10 December, 2020</w:t>
            </w:r>
          </w:p>
        </w:tc>
        <w:tc>
          <w:tcPr>
            <w:tcW w:w="4849" w:type="dxa"/>
            <w:vAlign w:val="bottom"/>
          </w:tcPr>
          <w:p w14:paraId="2C9C065F" w14:textId="15969A99" w:rsidR="008F2990" w:rsidRPr="008F2990" w:rsidRDefault="008F2990" w:rsidP="00CF364B">
            <w:pPr>
              <w:rPr>
                <w:rFonts w:asciiTheme="minorHAnsi" w:eastAsia="Arial" w:hAnsiTheme="minorHAnsi" w:cs="Arial"/>
                <w:bCs/>
                <w:sz w:val="22"/>
                <w:szCs w:val="22"/>
              </w:rPr>
            </w:pPr>
            <w:r w:rsidRPr="008F2990">
              <w:rPr>
                <w:rFonts w:asciiTheme="minorHAnsi" w:eastAsia="Arial" w:hAnsiTheme="minorHAnsi" w:cs="Arial"/>
                <w:bCs/>
                <w:sz w:val="22"/>
                <w:szCs w:val="22"/>
              </w:rPr>
              <w:t>Date to:</w:t>
            </w:r>
            <w:r w:rsidR="00677302">
              <w:rPr>
                <w:rFonts w:asciiTheme="minorHAnsi" w:eastAsia="Arial" w:hAnsiTheme="minorHAnsi" w:cs="Arial"/>
                <w:bCs/>
                <w:sz w:val="22"/>
                <w:szCs w:val="22"/>
              </w:rPr>
              <w:t xml:space="preserve"> 11 December, 2020</w:t>
            </w:r>
          </w:p>
        </w:tc>
      </w:tr>
      <w:tr w:rsidR="00F54D72" w14:paraId="504B05B6" w14:textId="77777777" w:rsidTr="00CF364B">
        <w:trPr>
          <w:trHeight w:val="461"/>
        </w:trPr>
        <w:tc>
          <w:tcPr>
            <w:tcW w:w="4560" w:type="dxa"/>
          </w:tcPr>
          <w:p w14:paraId="28E7D098" w14:textId="4C5F054C" w:rsidR="00F54D72" w:rsidRPr="00ED0356" w:rsidRDefault="00F54D72" w:rsidP="00CF364B">
            <w:pPr>
              <w:widowControl w:val="0"/>
              <w:spacing w:before="240" w:line="276" w:lineRule="auto"/>
              <w:rPr>
                <w:rFonts w:asciiTheme="minorHAnsi" w:eastAsia="Arial" w:hAnsiTheme="minorHAnsi" w:cs="Arial"/>
                <w:sz w:val="22"/>
                <w:szCs w:val="22"/>
                <w:u w:val="single"/>
              </w:rPr>
            </w:pPr>
            <w:r w:rsidRPr="00ED0356">
              <w:rPr>
                <w:rFonts w:asciiTheme="minorHAnsi" w:eastAsia="Arial" w:hAnsiTheme="minorHAnsi" w:cs="Arial"/>
                <w:sz w:val="22"/>
                <w:szCs w:val="22"/>
                <w:u w:val="single"/>
              </w:rPr>
              <w:t>Venue</w:t>
            </w:r>
            <w:r w:rsidR="00677302">
              <w:rPr>
                <w:rFonts w:asciiTheme="minorHAnsi" w:eastAsia="Arial" w:hAnsiTheme="minorHAnsi" w:cs="Arial"/>
                <w:sz w:val="22"/>
                <w:szCs w:val="22"/>
                <w:u w:val="single"/>
              </w:rPr>
              <w:t>: Hotel Swagatam, Biratnagar</w:t>
            </w:r>
          </w:p>
          <w:p w14:paraId="603A2990" w14:textId="596BB413" w:rsidR="00F54D72" w:rsidRPr="00ED0356" w:rsidRDefault="002A5740" w:rsidP="00F54D72">
            <w:pPr>
              <w:widowControl w:val="0"/>
              <w:spacing w:before="240" w:line="276" w:lineRule="auto"/>
              <w:rPr>
                <w:rFonts w:asciiTheme="minorHAnsi" w:eastAsia="Arial" w:hAnsiTheme="minorHAnsi" w:cs="Arial"/>
                <w:sz w:val="22"/>
                <w:szCs w:val="22"/>
              </w:rPr>
            </w:pPr>
            <w:r w:rsidRPr="00ED0356">
              <w:rPr>
                <w:rFonts w:asciiTheme="minorHAnsi" w:eastAsia="Arial" w:hAnsiTheme="minorHAnsi" w:cs="Arial"/>
                <w:sz w:val="22"/>
                <w:szCs w:val="22"/>
              </w:rPr>
              <w:t>Province:</w:t>
            </w:r>
            <w:r>
              <w:rPr>
                <w:rFonts w:asciiTheme="minorHAnsi" w:eastAsia="Arial" w:hAnsiTheme="minorHAnsi" w:cs="Arial"/>
                <w:sz w:val="22"/>
                <w:szCs w:val="22"/>
              </w:rPr>
              <w:t xml:space="preserve"> Province</w:t>
            </w:r>
            <w:sdt>
              <w:sdtPr>
                <w:rPr>
                  <w:rFonts w:asciiTheme="minorHAnsi" w:eastAsia="Arial" w:hAnsiTheme="minorHAnsi" w:cs="Arial"/>
                  <w:sz w:val="22"/>
                  <w:szCs w:val="22"/>
                </w:rPr>
                <w:id w:val="1041712433"/>
                <w:placeholder>
                  <w:docPart w:val="DefaultPlaceholder_1081868575"/>
                </w:placeholder>
                <w:comboBox>
                  <w:listItem w:value="Choose an item."/>
                  <w:listItem w:displayText="Province 1" w:value="Province 1"/>
                  <w:listItem w:displayText="Province 2" w:value="Province 2"/>
                  <w:listItem w:displayText="Bagmati Province" w:value="Bagmati Province"/>
                  <w:listItem w:displayText="Gandaki Province" w:value="Gandaki Province"/>
                  <w:listItem w:displayText="Province 5" w:value="Province 5"/>
                  <w:listItem w:displayText="Karnali Province" w:value="Karnali Province"/>
                  <w:listItem w:displayText="Sudurpaschim Province" w:value="Sudurpaschim Province"/>
                </w:comboBox>
              </w:sdtPr>
              <w:sdtEndPr/>
              <w:sdtContent>
                <w:r w:rsidR="00677302">
                  <w:rPr>
                    <w:rFonts w:asciiTheme="minorHAnsi" w:eastAsia="Arial" w:hAnsiTheme="minorHAnsi" w:cs="Arial"/>
                    <w:sz w:val="22"/>
                    <w:szCs w:val="22"/>
                  </w:rPr>
                  <w:t xml:space="preserve"> 1</w:t>
                </w:r>
              </w:sdtContent>
            </w:sdt>
            <w:r w:rsidR="00F54D72" w:rsidRPr="00ED0356">
              <w:rPr>
                <w:rFonts w:asciiTheme="minorHAnsi" w:eastAsia="Arial" w:hAnsiTheme="minorHAnsi" w:cs="Arial"/>
                <w:sz w:val="22"/>
                <w:szCs w:val="22"/>
              </w:rPr>
              <w:t>_</w:t>
            </w:r>
          </w:p>
          <w:p w14:paraId="32596B0E" w14:textId="57A50C3C" w:rsidR="00F54D72" w:rsidRPr="00ED0356" w:rsidRDefault="002A5740" w:rsidP="00F54D72">
            <w:pPr>
              <w:widowControl w:val="0"/>
              <w:spacing w:before="240" w:line="276" w:lineRule="auto"/>
              <w:rPr>
                <w:rFonts w:asciiTheme="minorHAnsi" w:eastAsia="Arial" w:hAnsiTheme="minorHAnsi" w:cs="Arial"/>
                <w:sz w:val="22"/>
                <w:szCs w:val="22"/>
              </w:rPr>
            </w:pPr>
            <w:r w:rsidRPr="00ED0356">
              <w:rPr>
                <w:rFonts w:asciiTheme="minorHAnsi" w:eastAsia="Arial" w:hAnsiTheme="minorHAnsi" w:cs="Arial"/>
                <w:sz w:val="22"/>
                <w:szCs w:val="22"/>
              </w:rPr>
              <w:t xml:space="preserve">District: </w:t>
            </w:r>
            <w:r>
              <w:rPr>
                <w:rFonts w:asciiTheme="minorHAnsi" w:eastAsia="Arial" w:hAnsiTheme="minorHAnsi" w:cs="Arial"/>
                <w:sz w:val="22"/>
                <w:szCs w:val="22"/>
              </w:rPr>
              <w:t>Morang</w:t>
            </w:r>
            <w:r w:rsidR="00F54D72" w:rsidRPr="00ED0356">
              <w:rPr>
                <w:rFonts w:asciiTheme="minorHAnsi" w:eastAsia="Arial" w:hAnsiTheme="minorHAnsi" w:cs="Arial"/>
                <w:sz w:val="22"/>
                <w:szCs w:val="22"/>
              </w:rPr>
              <w:t>_________________________________________</w:t>
            </w:r>
          </w:p>
          <w:p w14:paraId="2B6CC796" w14:textId="5AB75C88" w:rsidR="00F54D72" w:rsidRPr="00ED0356" w:rsidRDefault="00F54D72" w:rsidP="00F54D72">
            <w:pPr>
              <w:widowControl w:val="0"/>
              <w:spacing w:before="240" w:line="276" w:lineRule="auto"/>
              <w:rPr>
                <w:rFonts w:asciiTheme="minorHAnsi" w:eastAsia="Arial" w:hAnsiTheme="minorHAnsi" w:cs="Arial"/>
                <w:sz w:val="22"/>
                <w:szCs w:val="22"/>
              </w:rPr>
            </w:pPr>
            <w:r w:rsidRPr="00ED0356">
              <w:rPr>
                <w:rFonts w:asciiTheme="minorHAnsi" w:eastAsia="Arial" w:hAnsiTheme="minorHAnsi" w:cs="Arial"/>
                <w:sz w:val="22"/>
                <w:szCs w:val="22"/>
              </w:rPr>
              <w:t xml:space="preserve">Local </w:t>
            </w:r>
            <w:r w:rsidR="002A5740" w:rsidRPr="00ED0356">
              <w:rPr>
                <w:rFonts w:asciiTheme="minorHAnsi" w:eastAsia="Arial" w:hAnsiTheme="minorHAnsi" w:cs="Arial"/>
                <w:sz w:val="22"/>
                <w:szCs w:val="22"/>
              </w:rPr>
              <w:t>Government: _</w:t>
            </w:r>
            <w:r w:rsidRPr="00ED0356">
              <w:rPr>
                <w:rFonts w:asciiTheme="minorHAnsi" w:eastAsia="Arial" w:hAnsiTheme="minorHAnsi" w:cs="Arial"/>
                <w:sz w:val="22"/>
                <w:szCs w:val="22"/>
              </w:rPr>
              <w:t>___________________________________</w:t>
            </w:r>
          </w:p>
        </w:tc>
        <w:tc>
          <w:tcPr>
            <w:tcW w:w="4849" w:type="dxa"/>
          </w:tcPr>
          <w:p w14:paraId="0731949F" w14:textId="77777777" w:rsidR="00F54D72" w:rsidRPr="00CF364B" w:rsidRDefault="00F54D72" w:rsidP="00CF364B">
            <w:pPr>
              <w:widowControl w:val="0"/>
              <w:spacing w:before="240" w:line="276" w:lineRule="auto"/>
              <w:rPr>
                <w:rFonts w:asciiTheme="minorHAnsi" w:eastAsia="Arial" w:hAnsiTheme="minorHAnsi" w:cs="Arial"/>
                <w:sz w:val="22"/>
                <w:szCs w:val="22"/>
                <w:u w:val="single"/>
              </w:rPr>
            </w:pPr>
            <w:r w:rsidRPr="00CF364B">
              <w:rPr>
                <w:rFonts w:asciiTheme="minorHAnsi" w:eastAsia="Arial" w:hAnsiTheme="minorHAnsi" w:cs="Arial"/>
                <w:sz w:val="22"/>
                <w:szCs w:val="22"/>
                <w:u w:val="single"/>
              </w:rPr>
              <w:t>Targeted organization</w:t>
            </w:r>
          </w:p>
          <w:p w14:paraId="141F440C" w14:textId="34DB8E19" w:rsidR="00ED0356" w:rsidRDefault="003507EE" w:rsidP="00ED0356">
            <w:pPr>
              <w:rPr>
                <w:rFonts w:asciiTheme="minorHAnsi" w:hAnsiTheme="minorHAnsi"/>
                <w:sz w:val="22"/>
                <w:szCs w:val="22"/>
              </w:rPr>
            </w:pPr>
            <w:sdt>
              <w:sdtPr>
                <w:rPr>
                  <w:rFonts w:asciiTheme="minorHAnsi" w:hAnsiTheme="minorHAnsi"/>
                  <w:sz w:val="22"/>
                  <w:szCs w:val="22"/>
                </w:rPr>
                <w:id w:val="466324144"/>
                <w14:checkbox>
                  <w14:checked w14:val="1"/>
                  <w14:checkedState w14:val="2612" w14:font="MS Gothic"/>
                  <w14:uncheckedState w14:val="2610" w14:font="MS Gothic"/>
                </w14:checkbox>
              </w:sdtPr>
              <w:sdtEndPr/>
              <w:sdtContent>
                <w:r w:rsidR="00677302">
                  <w:rPr>
                    <w:rFonts w:ascii="MS Gothic" w:eastAsia="MS Gothic" w:hAnsi="MS Gothic" w:hint="eastAsia"/>
                    <w:sz w:val="22"/>
                    <w:szCs w:val="22"/>
                  </w:rPr>
                  <w:t>☒</w:t>
                </w:r>
              </w:sdtContent>
            </w:sdt>
            <w:r w:rsidR="00ED0356" w:rsidRPr="00ED0356">
              <w:rPr>
                <w:rFonts w:asciiTheme="minorHAnsi" w:hAnsiTheme="minorHAnsi"/>
                <w:sz w:val="22"/>
                <w:szCs w:val="22"/>
              </w:rPr>
              <w:t xml:space="preserve"> </w:t>
            </w:r>
            <w:r w:rsidR="00ED0356">
              <w:rPr>
                <w:rFonts w:asciiTheme="minorHAnsi" w:hAnsiTheme="minorHAnsi"/>
                <w:sz w:val="22"/>
                <w:szCs w:val="22"/>
              </w:rPr>
              <w:t>Provincial Government</w:t>
            </w:r>
            <w:r w:rsidR="00ED0356" w:rsidRPr="00ED0356">
              <w:rPr>
                <w:rFonts w:asciiTheme="minorHAnsi" w:hAnsiTheme="minorHAnsi"/>
                <w:sz w:val="22"/>
                <w:szCs w:val="22"/>
              </w:rPr>
              <w:t xml:space="preserve"> </w:t>
            </w:r>
          </w:p>
          <w:p w14:paraId="0E824140" w14:textId="77777777" w:rsidR="00CF364B" w:rsidRDefault="003507EE" w:rsidP="00CF364B">
            <w:pPr>
              <w:rPr>
                <w:rFonts w:asciiTheme="minorHAnsi" w:hAnsiTheme="minorHAnsi"/>
                <w:sz w:val="22"/>
                <w:szCs w:val="22"/>
              </w:rPr>
            </w:pPr>
            <w:sdt>
              <w:sdtPr>
                <w:rPr>
                  <w:rFonts w:asciiTheme="minorHAnsi" w:hAnsiTheme="minorHAnsi"/>
                  <w:sz w:val="22"/>
                  <w:szCs w:val="22"/>
                </w:rPr>
                <w:id w:val="1400865705"/>
                <w14:checkbox>
                  <w14:checked w14:val="0"/>
                  <w14:checkedState w14:val="2612" w14:font="MS Gothic"/>
                  <w14:uncheckedState w14:val="2610" w14:font="MS Gothic"/>
                </w14:checkbox>
              </w:sdtPr>
              <w:sdtEndPr/>
              <w:sdtContent>
                <w:r w:rsidR="00CF364B" w:rsidRPr="00ED0356">
                  <w:rPr>
                    <w:rFonts w:ascii="Segoe UI Symbol" w:eastAsia="MS Gothic" w:hAnsi="Segoe UI Symbol" w:cs="Segoe UI Symbol"/>
                    <w:sz w:val="22"/>
                    <w:szCs w:val="22"/>
                  </w:rPr>
                  <w:t>☐</w:t>
                </w:r>
              </w:sdtContent>
            </w:sdt>
            <w:r w:rsidR="00CF364B" w:rsidRPr="00ED0356">
              <w:rPr>
                <w:rFonts w:asciiTheme="minorHAnsi" w:hAnsiTheme="minorHAnsi"/>
                <w:sz w:val="22"/>
                <w:szCs w:val="22"/>
              </w:rPr>
              <w:t xml:space="preserve"> </w:t>
            </w:r>
            <w:r w:rsidR="00CF364B">
              <w:rPr>
                <w:rFonts w:asciiTheme="minorHAnsi" w:hAnsiTheme="minorHAnsi"/>
                <w:sz w:val="22"/>
                <w:szCs w:val="22"/>
              </w:rPr>
              <w:t>District Coordination Committee</w:t>
            </w:r>
          </w:p>
          <w:p w14:paraId="360DF344" w14:textId="77777777" w:rsidR="00ED0356" w:rsidRDefault="003507EE" w:rsidP="00ED0356">
            <w:pPr>
              <w:rPr>
                <w:rFonts w:asciiTheme="minorHAnsi" w:hAnsiTheme="minorHAnsi"/>
                <w:sz w:val="22"/>
                <w:szCs w:val="22"/>
              </w:rPr>
            </w:pPr>
            <w:sdt>
              <w:sdtPr>
                <w:rPr>
                  <w:rFonts w:asciiTheme="minorHAnsi" w:hAnsiTheme="minorHAnsi"/>
                  <w:sz w:val="22"/>
                  <w:szCs w:val="22"/>
                </w:rPr>
                <w:id w:val="-813957969"/>
                <w14:checkbox>
                  <w14:checked w14:val="0"/>
                  <w14:checkedState w14:val="2612" w14:font="MS Gothic"/>
                  <w14:uncheckedState w14:val="2610" w14:font="MS Gothic"/>
                </w14:checkbox>
              </w:sdtPr>
              <w:sdtEndPr/>
              <w:sdtContent>
                <w:r w:rsidR="00ED0356" w:rsidRPr="00ED0356">
                  <w:rPr>
                    <w:rFonts w:ascii="Segoe UI Symbol" w:eastAsia="MS Gothic" w:hAnsi="Segoe UI Symbol" w:cs="Segoe UI Symbol"/>
                    <w:sz w:val="22"/>
                    <w:szCs w:val="22"/>
                  </w:rPr>
                  <w:t>☐</w:t>
                </w:r>
              </w:sdtContent>
            </w:sdt>
            <w:r w:rsidR="00ED0356">
              <w:rPr>
                <w:rFonts w:asciiTheme="minorHAnsi" w:hAnsiTheme="minorHAnsi"/>
                <w:sz w:val="22"/>
                <w:szCs w:val="22"/>
              </w:rPr>
              <w:t xml:space="preserve"> Metro</w:t>
            </w:r>
          </w:p>
          <w:p w14:paraId="503A4853" w14:textId="77777777" w:rsidR="00ED0356" w:rsidRDefault="003507EE" w:rsidP="00ED0356">
            <w:pPr>
              <w:rPr>
                <w:rFonts w:asciiTheme="minorHAnsi" w:hAnsiTheme="minorHAnsi"/>
                <w:sz w:val="22"/>
                <w:szCs w:val="22"/>
              </w:rPr>
            </w:pPr>
            <w:sdt>
              <w:sdtPr>
                <w:rPr>
                  <w:rFonts w:asciiTheme="minorHAnsi" w:hAnsiTheme="minorHAnsi"/>
                  <w:sz w:val="22"/>
                  <w:szCs w:val="22"/>
                </w:rPr>
                <w:id w:val="807601650"/>
                <w14:checkbox>
                  <w14:checked w14:val="0"/>
                  <w14:checkedState w14:val="2612" w14:font="MS Gothic"/>
                  <w14:uncheckedState w14:val="2610" w14:font="MS Gothic"/>
                </w14:checkbox>
              </w:sdtPr>
              <w:sdtEndPr/>
              <w:sdtContent>
                <w:r w:rsidR="00ED0356" w:rsidRPr="00ED0356">
                  <w:rPr>
                    <w:rFonts w:ascii="Segoe UI Symbol" w:eastAsia="MS Gothic" w:hAnsi="Segoe UI Symbol" w:cs="Segoe UI Symbol"/>
                    <w:sz w:val="22"/>
                    <w:szCs w:val="22"/>
                  </w:rPr>
                  <w:t>☐</w:t>
                </w:r>
              </w:sdtContent>
            </w:sdt>
            <w:r w:rsidR="00ED0356" w:rsidRPr="00ED0356">
              <w:rPr>
                <w:rFonts w:asciiTheme="minorHAnsi" w:hAnsiTheme="minorHAnsi"/>
                <w:sz w:val="22"/>
                <w:szCs w:val="22"/>
              </w:rPr>
              <w:t xml:space="preserve"> </w:t>
            </w:r>
            <w:r w:rsidR="00CF364B">
              <w:rPr>
                <w:rFonts w:asciiTheme="minorHAnsi" w:hAnsiTheme="minorHAnsi"/>
                <w:sz w:val="22"/>
                <w:szCs w:val="22"/>
              </w:rPr>
              <w:t>Sub-Merto</w:t>
            </w:r>
          </w:p>
          <w:p w14:paraId="66F58313" w14:textId="77777777" w:rsidR="00ED0356" w:rsidRDefault="003507EE" w:rsidP="00CF364B">
            <w:pPr>
              <w:rPr>
                <w:rFonts w:asciiTheme="minorHAnsi" w:hAnsiTheme="minorHAnsi"/>
                <w:sz w:val="22"/>
                <w:szCs w:val="22"/>
              </w:rPr>
            </w:pPr>
            <w:sdt>
              <w:sdtPr>
                <w:rPr>
                  <w:rFonts w:asciiTheme="minorHAnsi" w:hAnsiTheme="minorHAnsi"/>
                  <w:sz w:val="22"/>
                  <w:szCs w:val="22"/>
                </w:rPr>
                <w:id w:val="1656722823"/>
                <w14:checkbox>
                  <w14:checked w14:val="0"/>
                  <w14:checkedState w14:val="2612" w14:font="MS Gothic"/>
                  <w14:uncheckedState w14:val="2610" w14:font="MS Gothic"/>
                </w14:checkbox>
              </w:sdtPr>
              <w:sdtEndPr/>
              <w:sdtContent>
                <w:r w:rsidR="00ED0356" w:rsidRPr="00ED0356">
                  <w:rPr>
                    <w:rFonts w:ascii="Segoe UI Symbol" w:eastAsia="MS Gothic" w:hAnsi="Segoe UI Symbol" w:cs="Segoe UI Symbol"/>
                    <w:sz w:val="22"/>
                    <w:szCs w:val="22"/>
                  </w:rPr>
                  <w:t>☐</w:t>
                </w:r>
              </w:sdtContent>
            </w:sdt>
            <w:r w:rsidR="00ED0356" w:rsidRPr="00ED0356">
              <w:rPr>
                <w:rFonts w:asciiTheme="minorHAnsi" w:hAnsiTheme="minorHAnsi"/>
                <w:sz w:val="22"/>
                <w:szCs w:val="22"/>
              </w:rPr>
              <w:t xml:space="preserve"> </w:t>
            </w:r>
            <w:r w:rsidR="00CF364B">
              <w:rPr>
                <w:rFonts w:asciiTheme="minorHAnsi" w:hAnsiTheme="minorHAnsi"/>
                <w:sz w:val="22"/>
                <w:szCs w:val="22"/>
              </w:rPr>
              <w:t>Municipality</w:t>
            </w:r>
          </w:p>
          <w:p w14:paraId="73B25175" w14:textId="77777777" w:rsidR="00CF364B" w:rsidRDefault="003507EE" w:rsidP="00CF364B">
            <w:pPr>
              <w:rPr>
                <w:rFonts w:asciiTheme="minorHAnsi" w:hAnsiTheme="minorHAnsi"/>
                <w:sz w:val="22"/>
                <w:szCs w:val="22"/>
              </w:rPr>
            </w:pPr>
            <w:sdt>
              <w:sdtPr>
                <w:rPr>
                  <w:rFonts w:asciiTheme="minorHAnsi" w:hAnsiTheme="minorHAnsi"/>
                  <w:sz w:val="22"/>
                  <w:szCs w:val="22"/>
                </w:rPr>
                <w:id w:val="414451403"/>
                <w14:checkbox>
                  <w14:checked w14:val="0"/>
                  <w14:checkedState w14:val="2612" w14:font="MS Gothic"/>
                  <w14:uncheckedState w14:val="2610" w14:font="MS Gothic"/>
                </w14:checkbox>
              </w:sdtPr>
              <w:sdtEndPr/>
              <w:sdtContent>
                <w:r w:rsidR="00CF364B" w:rsidRPr="00ED0356">
                  <w:rPr>
                    <w:rFonts w:ascii="Segoe UI Symbol" w:eastAsia="MS Gothic" w:hAnsi="Segoe UI Symbol" w:cs="Segoe UI Symbol"/>
                    <w:sz w:val="22"/>
                    <w:szCs w:val="22"/>
                  </w:rPr>
                  <w:t>☐</w:t>
                </w:r>
              </w:sdtContent>
            </w:sdt>
            <w:r w:rsidR="00CF364B" w:rsidRPr="00ED0356">
              <w:rPr>
                <w:rFonts w:asciiTheme="minorHAnsi" w:hAnsiTheme="minorHAnsi"/>
                <w:sz w:val="22"/>
                <w:szCs w:val="22"/>
              </w:rPr>
              <w:t xml:space="preserve"> </w:t>
            </w:r>
            <w:r w:rsidR="00CF364B">
              <w:rPr>
                <w:rFonts w:asciiTheme="minorHAnsi" w:hAnsiTheme="minorHAnsi"/>
                <w:sz w:val="22"/>
                <w:szCs w:val="22"/>
              </w:rPr>
              <w:t>Rural Municipality</w:t>
            </w:r>
          </w:p>
          <w:p w14:paraId="1AEBE261" w14:textId="77777777" w:rsidR="00CF364B" w:rsidRDefault="003507EE" w:rsidP="00CF364B">
            <w:pPr>
              <w:rPr>
                <w:rFonts w:asciiTheme="minorHAnsi" w:hAnsiTheme="minorHAnsi"/>
                <w:sz w:val="22"/>
                <w:szCs w:val="22"/>
              </w:rPr>
            </w:pPr>
            <w:sdt>
              <w:sdtPr>
                <w:rPr>
                  <w:rFonts w:asciiTheme="minorHAnsi" w:hAnsiTheme="minorHAnsi"/>
                  <w:sz w:val="22"/>
                  <w:szCs w:val="22"/>
                </w:rPr>
                <w:id w:val="-743722227"/>
                <w14:checkbox>
                  <w14:checked w14:val="0"/>
                  <w14:checkedState w14:val="2612" w14:font="MS Gothic"/>
                  <w14:uncheckedState w14:val="2610" w14:font="MS Gothic"/>
                </w14:checkbox>
              </w:sdtPr>
              <w:sdtEndPr/>
              <w:sdtContent>
                <w:r w:rsidR="00CF364B" w:rsidRPr="00ED0356">
                  <w:rPr>
                    <w:rFonts w:ascii="Segoe UI Symbol" w:eastAsia="MS Gothic" w:hAnsi="Segoe UI Symbol" w:cs="Segoe UI Symbol"/>
                    <w:sz w:val="22"/>
                    <w:szCs w:val="22"/>
                  </w:rPr>
                  <w:t>☐</w:t>
                </w:r>
              </w:sdtContent>
            </w:sdt>
            <w:r w:rsidR="00CF364B" w:rsidRPr="00ED0356">
              <w:rPr>
                <w:rFonts w:asciiTheme="minorHAnsi" w:hAnsiTheme="minorHAnsi"/>
                <w:sz w:val="22"/>
                <w:szCs w:val="22"/>
              </w:rPr>
              <w:t xml:space="preserve"> </w:t>
            </w:r>
            <w:r w:rsidR="00CF364B">
              <w:rPr>
                <w:rFonts w:asciiTheme="minorHAnsi" w:hAnsiTheme="minorHAnsi"/>
                <w:sz w:val="22"/>
                <w:szCs w:val="22"/>
              </w:rPr>
              <w:t>Ward</w:t>
            </w:r>
          </w:p>
          <w:p w14:paraId="665853DD" w14:textId="77777777" w:rsidR="00CF364B" w:rsidRDefault="003507EE" w:rsidP="00CF364B">
            <w:pPr>
              <w:rPr>
                <w:rFonts w:asciiTheme="minorHAnsi" w:hAnsiTheme="minorHAnsi"/>
                <w:sz w:val="22"/>
                <w:szCs w:val="22"/>
              </w:rPr>
            </w:pPr>
            <w:sdt>
              <w:sdtPr>
                <w:rPr>
                  <w:rFonts w:asciiTheme="minorHAnsi" w:hAnsiTheme="minorHAnsi"/>
                  <w:sz w:val="22"/>
                  <w:szCs w:val="22"/>
                </w:rPr>
                <w:id w:val="1466855032"/>
                <w14:checkbox>
                  <w14:checked w14:val="0"/>
                  <w14:checkedState w14:val="2612" w14:font="MS Gothic"/>
                  <w14:uncheckedState w14:val="2610" w14:font="MS Gothic"/>
                </w14:checkbox>
              </w:sdtPr>
              <w:sdtEndPr/>
              <w:sdtContent>
                <w:r w:rsidR="00CF364B" w:rsidRPr="00ED0356">
                  <w:rPr>
                    <w:rFonts w:ascii="Segoe UI Symbol" w:eastAsia="MS Gothic" w:hAnsi="Segoe UI Symbol" w:cs="Segoe UI Symbol"/>
                    <w:sz w:val="22"/>
                    <w:szCs w:val="22"/>
                  </w:rPr>
                  <w:t>☐</w:t>
                </w:r>
              </w:sdtContent>
            </w:sdt>
            <w:r w:rsidR="00CF364B" w:rsidRPr="00ED0356">
              <w:rPr>
                <w:rFonts w:asciiTheme="minorHAnsi" w:hAnsiTheme="minorHAnsi"/>
                <w:sz w:val="22"/>
                <w:szCs w:val="22"/>
              </w:rPr>
              <w:t xml:space="preserve"> </w:t>
            </w:r>
            <w:r w:rsidR="00CF364B">
              <w:rPr>
                <w:rFonts w:asciiTheme="minorHAnsi" w:hAnsiTheme="minorHAnsi"/>
                <w:sz w:val="22"/>
                <w:szCs w:val="22"/>
              </w:rPr>
              <w:t>Other</w:t>
            </w:r>
          </w:p>
          <w:p w14:paraId="65964111" w14:textId="77777777" w:rsidR="00CF364B" w:rsidRPr="00ED0356" w:rsidRDefault="00CF364B" w:rsidP="00CF364B">
            <w:pPr>
              <w:rPr>
                <w:rFonts w:asciiTheme="minorHAnsi" w:eastAsia="Arial" w:hAnsiTheme="minorHAnsi" w:cs="Arial"/>
                <w:sz w:val="22"/>
                <w:szCs w:val="22"/>
              </w:rPr>
            </w:pPr>
          </w:p>
        </w:tc>
      </w:tr>
    </w:tbl>
    <w:p w14:paraId="6926FD78" w14:textId="77777777" w:rsidR="007607B3" w:rsidRDefault="007607B3">
      <w:pPr>
        <w:widowControl w:val="0"/>
        <w:pBdr>
          <w:top w:val="nil"/>
          <w:left w:val="nil"/>
          <w:bottom w:val="nil"/>
          <w:right w:val="nil"/>
          <w:between w:val="nil"/>
        </w:pBdr>
        <w:spacing w:line="276" w:lineRule="auto"/>
        <w:rPr>
          <w:rFonts w:asciiTheme="minorHAnsi" w:eastAsia="Arial" w:hAnsiTheme="minorHAnsi" w:cs="Arial"/>
          <w:sz w:val="22"/>
          <w:szCs w:val="22"/>
        </w:rPr>
      </w:pPr>
    </w:p>
    <w:p w14:paraId="17D6C315" w14:textId="77777777" w:rsidR="008F2990" w:rsidRPr="008F2990" w:rsidRDefault="008F2990">
      <w:pPr>
        <w:widowControl w:val="0"/>
        <w:pBdr>
          <w:top w:val="nil"/>
          <w:left w:val="nil"/>
          <w:bottom w:val="nil"/>
          <w:right w:val="nil"/>
          <w:between w:val="nil"/>
        </w:pBdr>
        <w:spacing w:line="276" w:lineRule="auto"/>
        <w:rPr>
          <w:rFonts w:asciiTheme="minorHAnsi" w:eastAsia="Arial" w:hAnsiTheme="minorHAnsi" w:cs="Arial"/>
          <w:sz w:val="22"/>
          <w:szCs w:val="22"/>
        </w:rPr>
      </w:pPr>
    </w:p>
    <w:tbl>
      <w:tblPr>
        <w:tblStyle w:val="TableGrid"/>
        <w:tblW w:w="9351" w:type="dxa"/>
        <w:tblLook w:val="04A0" w:firstRow="1" w:lastRow="0" w:firstColumn="1" w:lastColumn="0" w:noHBand="0" w:noVBand="1"/>
      </w:tblPr>
      <w:tblGrid>
        <w:gridCol w:w="9906"/>
      </w:tblGrid>
      <w:tr w:rsidR="001136E0" w:rsidRPr="001136E0" w14:paraId="0CE6AA40" w14:textId="77777777" w:rsidTr="001136E0">
        <w:trPr>
          <w:trHeight w:val="2136"/>
        </w:trPr>
        <w:tc>
          <w:tcPr>
            <w:tcW w:w="9351" w:type="dxa"/>
          </w:tcPr>
          <w:p w14:paraId="25402054" w14:textId="77777777" w:rsidR="002A5740" w:rsidRDefault="001136E0" w:rsidP="00677302">
            <w:pPr>
              <w:jc w:val="both"/>
              <w:rPr>
                <w:rFonts w:asciiTheme="majorHAnsi" w:hAnsiTheme="majorHAnsi" w:cstheme="majorHAnsi"/>
              </w:rPr>
            </w:pPr>
            <w:bookmarkStart w:id="0" w:name="_gjdgxs" w:colFirst="0" w:colLast="0"/>
            <w:bookmarkEnd w:id="0"/>
            <w:r w:rsidRPr="001136E0">
              <w:rPr>
                <w:rFonts w:ascii="Cambria" w:hAnsi="Cambria"/>
                <w:b/>
                <w:bCs/>
                <w:sz w:val="22"/>
                <w:szCs w:val="22"/>
              </w:rPr>
              <w:t>Background</w:t>
            </w:r>
            <w:r>
              <w:rPr>
                <w:rFonts w:ascii="Cambria" w:hAnsi="Cambria"/>
                <w:sz w:val="22"/>
                <w:szCs w:val="22"/>
              </w:rPr>
              <w:t>:</w:t>
            </w:r>
            <w:r w:rsidR="00677302" w:rsidRPr="005970A7">
              <w:rPr>
                <w:rFonts w:asciiTheme="majorHAnsi" w:hAnsiTheme="majorHAnsi" w:cstheme="majorHAnsi"/>
              </w:rPr>
              <w:t xml:space="preserve"> </w:t>
            </w:r>
          </w:p>
          <w:p w14:paraId="2B79A2BB" w14:textId="2E6E4489" w:rsidR="00677302" w:rsidRPr="005970A7" w:rsidRDefault="00677302" w:rsidP="00677302">
            <w:pPr>
              <w:jc w:val="both"/>
              <w:rPr>
                <w:rFonts w:asciiTheme="majorHAnsi" w:hAnsiTheme="majorHAnsi" w:cstheme="majorHAnsi"/>
              </w:rPr>
            </w:pPr>
            <w:r w:rsidRPr="005970A7">
              <w:rPr>
                <w:rFonts w:asciiTheme="majorHAnsi" w:hAnsiTheme="majorHAnsi" w:cstheme="majorHAnsi"/>
              </w:rPr>
              <w:t>With the aim to implement the vision of the constitution to promote equality, prosperity and social justice; and commitment made by the state at international level regarding gender equality and social inclusion - in coordination with the Ministry of Women, Children and Senior Citizens -Gender Focal Person have been designated at different ministries, divisions and offices in Province 1. Gender Focal Person ha</w:t>
            </w:r>
            <w:r w:rsidR="00C66E20">
              <w:rPr>
                <w:rFonts w:asciiTheme="majorHAnsi" w:hAnsiTheme="majorHAnsi" w:cstheme="majorHAnsi"/>
              </w:rPr>
              <w:t>s</w:t>
            </w:r>
            <w:r w:rsidRPr="005970A7">
              <w:rPr>
                <w:rFonts w:asciiTheme="majorHAnsi" w:hAnsiTheme="majorHAnsi" w:cstheme="majorHAnsi"/>
              </w:rPr>
              <w:t xml:space="preserve"> specific GESI mainstreaming roles and responsibilities as per the approved Term of Reference. In order to effectively perform their roles and responsibilities, as well as to develop GESI responsive policy, plan, budget and program, it is necessary to adopt GESI mainstreaming as an important strategy. Understanding the need to build capacity of Gender Focal Person on GESI mainstreaming and GRB, two days orientation of GESI mainstreaming and GRB has been conducted.</w:t>
            </w:r>
          </w:p>
          <w:p w14:paraId="7464BCC4" w14:textId="77777777" w:rsidR="00677302" w:rsidRDefault="00677302" w:rsidP="00677302">
            <w:pPr>
              <w:pStyle w:val="NormalWeb"/>
              <w:shd w:val="clear" w:color="auto" w:fill="FFFFFF"/>
              <w:spacing w:before="0" w:beforeAutospacing="0" w:after="0" w:afterAutospacing="0"/>
              <w:rPr>
                <w:rFonts w:asciiTheme="majorHAnsi" w:hAnsiTheme="majorHAnsi" w:cstheme="majorHAnsi"/>
                <w:b/>
                <w:bCs/>
                <w:color w:val="4F81BD" w:themeColor="accent1"/>
              </w:rPr>
            </w:pPr>
          </w:p>
          <w:p w14:paraId="2506B1FB" w14:textId="77777777" w:rsidR="001136E0" w:rsidRPr="001136E0" w:rsidRDefault="001136E0" w:rsidP="001136E0">
            <w:pPr>
              <w:rPr>
                <w:rFonts w:ascii="Cambria" w:hAnsi="Cambria"/>
                <w:sz w:val="22"/>
                <w:szCs w:val="22"/>
              </w:rPr>
            </w:pPr>
          </w:p>
        </w:tc>
      </w:tr>
      <w:tr w:rsidR="001136E0" w:rsidRPr="001136E0" w14:paraId="3F9DEEBE" w14:textId="77777777" w:rsidTr="001136E0">
        <w:trPr>
          <w:trHeight w:val="1840"/>
        </w:trPr>
        <w:tc>
          <w:tcPr>
            <w:tcW w:w="9351" w:type="dxa"/>
          </w:tcPr>
          <w:p w14:paraId="081E1858" w14:textId="77777777" w:rsidR="001136E0" w:rsidRDefault="001136E0" w:rsidP="001136E0">
            <w:pPr>
              <w:rPr>
                <w:rFonts w:ascii="Cambria" w:hAnsi="Cambria"/>
                <w:b/>
                <w:bCs/>
                <w:sz w:val="22"/>
                <w:szCs w:val="22"/>
              </w:rPr>
            </w:pPr>
            <w:r w:rsidRPr="001136E0">
              <w:rPr>
                <w:rFonts w:ascii="Cambria" w:hAnsi="Cambria"/>
                <w:b/>
                <w:bCs/>
                <w:sz w:val="22"/>
                <w:szCs w:val="22"/>
              </w:rPr>
              <w:lastRenderedPageBreak/>
              <w:t>Objectives</w:t>
            </w:r>
          </w:p>
          <w:p w14:paraId="05989933" w14:textId="2B1E5698" w:rsidR="001136E0" w:rsidRPr="005F257B" w:rsidRDefault="00677302" w:rsidP="001136E0">
            <w:pPr>
              <w:pStyle w:val="ListParagraph"/>
              <w:numPr>
                <w:ilvl w:val="0"/>
                <w:numId w:val="2"/>
              </w:numPr>
              <w:rPr>
                <w:rFonts w:ascii="Cambria" w:hAnsi="Cambria"/>
                <w:i/>
                <w:iCs/>
                <w:sz w:val="22"/>
                <w:szCs w:val="22"/>
              </w:rPr>
            </w:pPr>
            <w:bookmarkStart w:id="1" w:name="_Hlk59094028"/>
            <w:r w:rsidRPr="005F257B">
              <w:rPr>
                <w:rFonts w:ascii="Cambria" w:hAnsi="Cambria"/>
                <w:i/>
                <w:iCs/>
                <w:sz w:val="22"/>
                <w:szCs w:val="22"/>
              </w:rPr>
              <w:t>Increase conceptual clarity and understanding of Gender Focal Persons of various provincial government office on GESI</w:t>
            </w:r>
          </w:p>
          <w:p w14:paraId="7829D98B" w14:textId="77777777" w:rsidR="00E43835" w:rsidRPr="005F257B" w:rsidRDefault="00E43835" w:rsidP="001136E0">
            <w:pPr>
              <w:pStyle w:val="ListParagraph"/>
              <w:numPr>
                <w:ilvl w:val="0"/>
                <w:numId w:val="2"/>
              </w:numPr>
              <w:rPr>
                <w:rFonts w:ascii="Cambria" w:hAnsi="Cambria"/>
                <w:i/>
                <w:iCs/>
                <w:sz w:val="22"/>
                <w:szCs w:val="22"/>
              </w:rPr>
            </w:pPr>
            <w:r w:rsidRPr="005F257B">
              <w:rPr>
                <w:rFonts w:ascii="Cambria" w:hAnsi="Cambria"/>
                <w:i/>
                <w:iCs/>
                <w:sz w:val="22"/>
                <w:szCs w:val="22"/>
              </w:rPr>
              <w:t>Increase information regarding provincial, national as well as international law and provisions on GESI</w:t>
            </w:r>
          </w:p>
          <w:p w14:paraId="3925F091" w14:textId="7C098341" w:rsidR="00E43835" w:rsidRPr="005F257B" w:rsidRDefault="00E43835" w:rsidP="001136E0">
            <w:pPr>
              <w:pStyle w:val="ListParagraph"/>
              <w:numPr>
                <w:ilvl w:val="0"/>
                <w:numId w:val="2"/>
              </w:numPr>
              <w:rPr>
                <w:rFonts w:ascii="Cambria" w:hAnsi="Cambria"/>
                <w:i/>
                <w:iCs/>
                <w:sz w:val="22"/>
                <w:szCs w:val="22"/>
              </w:rPr>
            </w:pPr>
            <w:r w:rsidRPr="005F257B">
              <w:rPr>
                <w:rFonts w:ascii="Cambria" w:hAnsi="Cambria"/>
                <w:i/>
                <w:iCs/>
                <w:sz w:val="22"/>
                <w:szCs w:val="22"/>
              </w:rPr>
              <w:t>Enhance clarity on GRB</w:t>
            </w:r>
            <w:r w:rsidR="001D7DF2" w:rsidRPr="005F257B">
              <w:rPr>
                <w:rFonts w:ascii="Cambria" w:hAnsi="Cambria"/>
                <w:i/>
                <w:iCs/>
                <w:sz w:val="22"/>
                <w:szCs w:val="22"/>
              </w:rPr>
              <w:t xml:space="preserve"> and </w:t>
            </w:r>
            <w:r w:rsidRPr="005F257B">
              <w:rPr>
                <w:rFonts w:ascii="Cambria" w:hAnsi="Cambria"/>
                <w:i/>
                <w:iCs/>
                <w:sz w:val="22"/>
                <w:szCs w:val="22"/>
              </w:rPr>
              <w:t>GESI mainstreaming</w:t>
            </w:r>
            <w:r w:rsidR="001D7DF2" w:rsidRPr="005F257B">
              <w:rPr>
                <w:rFonts w:ascii="Cambria" w:hAnsi="Cambria"/>
                <w:i/>
                <w:iCs/>
                <w:sz w:val="22"/>
                <w:szCs w:val="22"/>
              </w:rPr>
              <w:t xml:space="preserve"> process throughout planning process</w:t>
            </w:r>
          </w:p>
          <w:p w14:paraId="26B7CD2F" w14:textId="5B510259" w:rsidR="001D7DF2" w:rsidRPr="005F257B" w:rsidRDefault="00677302" w:rsidP="001D7DF2">
            <w:pPr>
              <w:pStyle w:val="ListParagraph"/>
              <w:numPr>
                <w:ilvl w:val="0"/>
                <w:numId w:val="2"/>
              </w:numPr>
              <w:rPr>
                <w:rFonts w:ascii="Cambria" w:hAnsi="Cambria"/>
                <w:b/>
                <w:bCs/>
                <w:i/>
                <w:iCs/>
                <w:sz w:val="22"/>
                <w:szCs w:val="22"/>
              </w:rPr>
            </w:pPr>
            <w:r w:rsidRPr="005F257B">
              <w:rPr>
                <w:rFonts w:ascii="Cambria" w:hAnsi="Cambria"/>
                <w:i/>
                <w:iCs/>
                <w:sz w:val="22"/>
                <w:szCs w:val="22"/>
              </w:rPr>
              <w:t>Improve overall performance and delivery of services of GESI Focal persons</w:t>
            </w:r>
            <w:r w:rsidR="001D7DF2" w:rsidRPr="005F257B">
              <w:rPr>
                <w:rFonts w:ascii="Cambria" w:hAnsi="Cambria"/>
                <w:i/>
                <w:iCs/>
                <w:sz w:val="22"/>
                <w:szCs w:val="22"/>
              </w:rPr>
              <w:t xml:space="preserve"> and to increase clarity on their TOR</w:t>
            </w:r>
          </w:p>
          <w:bookmarkEnd w:id="1"/>
          <w:p w14:paraId="2D375AAA" w14:textId="13FD4AA1" w:rsidR="001D7DF2" w:rsidRPr="001D7DF2" w:rsidRDefault="001D7DF2" w:rsidP="001D7DF2">
            <w:pPr>
              <w:rPr>
                <w:rFonts w:ascii="Cambria" w:hAnsi="Cambria"/>
                <w:b/>
                <w:bCs/>
                <w:sz w:val="22"/>
                <w:szCs w:val="22"/>
              </w:rPr>
            </w:pPr>
          </w:p>
        </w:tc>
      </w:tr>
      <w:tr w:rsidR="001136E0" w:rsidRPr="001136E0" w14:paraId="7791F513" w14:textId="77777777" w:rsidTr="001136E0">
        <w:trPr>
          <w:trHeight w:val="1408"/>
        </w:trPr>
        <w:tc>
          <w:tcPr>
            <w:tcW w:w="9351" w:type="dxa"/>
          </w:tcPr>
          <w:p w14:paraId="28DCD7B3" w14:textId="77777777" w:rsidR="001136E0" w:rsidRDefault="001136E0" w:rsidP="001136E0">
            <w:pPr>
              <w:rPr>
                <w:rFonts w:ascii="Cambria" w:hAnsi="Cambria"/>
                <w:b/>
                <w:bCs/>
                <w:sz w:val="22"/>
                <w:szCs w:val="22"/>
              </w:rPr>
            </w:pPr>
            <w:r w:rsidRPr="001136E0">
              <w:rPr>
                <w:rFonts w:ascii="Cambria" w:hAnsi="Cambria"/>
                <w:b/>
                <w:bCs/>
                <w:sz w:val="22"/>
                <w:szCs w:val="22"/>
              </w:rPr>
              <w:t>Outputs Delivered</w:t>
            </w:r>
            <w:r>
              <w:rPr>
                <w:rFonts w:ascii="Cambria" w:hAnsi="Cambria"/>
                <w:b/>
                <w:bCs/>
                <w:sz w:val="22"/>
                <w:szCs w:val="22"/>
              </w:rPr>
              <w:t>:</w:t>
            </w:r>
          </w:p>
          <w:p w14:paraId="3B4BBE5A" w14:textId="52BFE99D" w:rsidR="001136E0" w:rsidRPr="001136E0" w:rsidRDefault="00677302" w:rsidP="001136E0">
            <w:pPr>
              <w:pStyle w:val="ListParagraph"/>
              <w:numPr>
                <w:ilvl w:val="0"/>
                <w:numId w:val="2"/>
              </w:numPr>
              <w:rPr>
                <w:rFonts w:ascii="Cambria" w:hAnsi="Cambria"/>
                <w:i/>
                <w:iCs/>
                <w:sz w:val="22"/>
                <w:szCs w:val="22"/>
              </w:rPr>
            </w:pPr>
            <w:bookmarkStart w:id="2" w:name="_Hlk59094560"/>
            <w:r>
              <w:rPr>
                <w:rFonts w:ascii="Cambria" w:hAnsi="Cambria"/>
                <w:i/>
                <w:iCs/>
                <w:sz w:val="22"/>
                <w:szCs w:val="22"/>
              </w:rPr>
              <w:t>2 Days orientation on GESI mainstreaming and GRB facilitated to 20 gender focal persons of various provincial office</w:t>
            </w:r>
          </w:p>
          <w:p w14:paraId="63D251BE" w14:textId="5747FC35" w:rsidR="001136E0" w:rsidRPr="001136E0" w:rsidRDefault="00677302" w:rsidP="001136E0">
            <w:pPr>
              <w:pStyle w:val="ListParagraph"/>
              <w:numPr>
                <w:ilvl w:val="0"/>
                <w:numId w:val="2"/>
              </w:numPr>
              <w:rPr>
                <w:rFonts w:ascii="Cambria" w:hAnsi="Cambria"/>
                <w:b/>
                <w:bCs/>
                <w:sz w:val="22"/>
                <w:szCs w:val="22"/>
              </w:rPr>
            </w:pPr>
            <w:r>
              <w:rPr>
                <w:rFonts w:ascii="Cambria" w:hAnsi="Cambria"/>
                <w:i/>
                <w:iCs/>
                <w:sz w:val="22"/>
                <w:szCs w:val="22"/>
              </w:rPr>
              <w:t>Comprehensive pre-test, post</w:t>
            </w:r>
            <w:r w:rsidR="00C66E20">
              <w:rPr>
                <w:rFonts w:ascii="Cambria" w:hAnsi="Cambria"/>
                <w:i/>
                <w:iCs/>
                <w:sz w:val="22"/>
                <w:szCs w:val="22"/>
              </w:rPr>
              <w:t>-</w:t>
            </w:r>
            <w:r>
              <w:rPr>
                <w:rFonts w:ascii="Cambria" w:hAnsi="Cambria"/>
                <w:i/>
                <w:iCs/>
                <w:sz w:val="22"/>
                <w:szCs w:val="22"/>
              </w:rPr>
              <w:t>test and post evaluation has been conducted</w:t>
            </w:r>
          </w:p>
          <w:p w14:paraId="1696D811" w14:textId="007A22FB" w:rsidR="001136E0" w:rsidRPr="001D7DF2" w:rsidRDefault="00677302" w:rsidP="001136E0">
            <w:pPr>
              <w:pStyle w:val="ListParagraph"/>
              <w:numPr>
                <w:ilvl w:val="0"/>
                <w:numId w:val="2"/>
              </w:numPr>
              <w:rPr>
                <w:rFonts w:ascii="Cambria" w:hAnsi="Cambria"/>
                <w:b/>
                <w:bCs/>
                <w:sz w:val="22"/>
                <w:szCs w:val="22"/>
              </w:rPr>
            </w:pPr>
            <w:r>
              <w:rPr>
                <w:rFonts w:ascii="Cambria" w:hAnsi="Cambria"/>
                <w:i/>
                <w:iCs/>
                <w:sz w:val="22"/>
                <w:szCs w:val="22"/>
              </w:rPr>
              <w:t>Detail</w:t>
            </w:r>
            <w:r w:rsidR="00C66E20">
              <w:rPr>
                <w:rFonts w:ascii="Cambria" w:hAnsi="Cambria"/>
                <w:i/>
                <w:iCs/>
                <w:sz w:val="22"/>
                <w:szCs w:val="22"/>
              </w:rPr>
              <w:t>ed</w:t>
            </w:r>
            <w:r>
              <w:rPr>
                <w:rFonts w:ascii="Cambria" w:hAnsi="Cambria"/>
                <w:i/>
                <w:iCs/>
                <w:sz w:val="22"/>
                <w:szCs w:val="22"/>
              </w:rPr>
              <w:t xml:space="preserve"> action plan has been prepared </w:t>
            </w:r>
            <w:r w:rsidR="00C66E20">
              <w:rPr>
                <w:rFonts w:ascii="Cambria" w:hAnsi="Cambria"/>
                <w:i/>
                <w:iCs/>
                <w:sz w:val="22"/>
                <w:szCs w:val="22"/>
              </w:rPr>
              <w:t>by the participants</w:t>
            </w:r>
          </w:p>
          <w:p w14:paraId="689CB333" w14:textId="30C6D5D6" w:rsidR="001D7DF2" w:rsidRPr="001136E0" w:rsidRDefault="001D7DF2" w:rsidP="001136E0">
            <w:pPr>
              <w:pStyle w:val="ListParagraph"/>
              <w:numPr>
                <w:ilvl w:val="0"/>
                <w:numId w:val="2"/>
              </w:numPr>
              <w:rPr>
                <w:rFonts w:ascii="Cambria" w:hAnsi="Cambria"/>
                <w:b/>
                <w:bCs/>
                <w:sz w:val="22"/>
                <w:szCs w:val="22"/>
              </w:rPr>
            </w:pPr>
            <w:r>
              <w:rPr>
                <w:rFonts w:ascii="Cambria" w:hAnsi="Cambria"/>
                <w:i/>
                <w:iCs/>
                <w:sz w:val="22"/>
                <w:szCs w:val="22"/>
              </w:rPr>
              <w:t xml:space="preserve">Suggestions on GESI policy collected from participants </w:t>
            </w:r>
          </w:p>
          <w:bookmarkEnd w:id="2"/>
          <w:p w14:paraId="33EBC930" w14:textId="77777777" w:rsidR="001136E0" w:rsidRPr="001136E0" w:rsidRDefault="001136E0" w:rsidP="001136E0">
            <w:pPr>
              <w:pStyle w:val="ListParagraph"/>
              <w:rPr>
                <w:rFonts w:ascii="Cambria" w:hAnsi="Cambria"/>
                <w:b/>
                <w:bCs/>
                <w:sz w:val="22"/>
                <w:szCs w:val="22"/>
              </w:rPr>
            </w:pPr>
          </w:p>
        </w:tc>
      </w:tr>
      <w:tr w:rsidR="001136E0" w:rsidRPr="001136E0" w14:paraId="37A89963" w14:textId="77777777" w:rsidTr="001136E0">
        <w:trPr>
          <w:trHeight w:val="943"/>
        </w:trPr>
        <w:tc>
          <w:tcPr>
            <w:tcW w:w="9351" w:type="dxa"/>
          </w:tcPr>
          <w:p w14:paraId="561F01B2" w14:textId="5749BA74" w:rsidR="001136E0" w:rsidRDefault="001136E0" w:rsidP="001136E0">
            <w:pPr>
              <w:rPr>
                <w:rFonts w:ascii="Cambria" w:hAnsi="Cambria"/>
                <w:b/>
                <w:bCs/>
                <w:sz w:val="22"/>
                <w:szCs w:val="22"/>
              </w:rPr>
            </w:pPr>
            <w:r w:rsidRPr="001136E0">
              <w:rPr>
                <w:rFonts w:ascii="Cambria" w:hAnsi="Cambria"/>
                <w:b/>
                <w:bCs/>
                <w:sz w:val="22"/>
                <w:szCs w:val="22"/>
              </w:rPr>
              <w:t xml:space="preserve">Methodology (brief on process opening closing, presentation / discussions etc.) </w:t>
            </w:r>
          </w:p>
          <w:p w14:paraId="4282E8E1" w14:textId="77777777" w:rsidR="001D7DF2" w:rsidRDefault="001D7DF2" w:rsidP="001136E0">
            <w:pPr>
              <w:rPr>
                <w:rFonts w:ascii="Cambria" w:hAnsi="Cambria"/>
                <w:b/>
                <w:bCs/>
                <w:sz w:val="22"/>
                <w:szCs w:val="22"/>
              </w:rPr>
            </w:pPr>
          </w:p>
          <w:p w14:paraId="08234951" w14:textId="77777777" w:rsidR="00677302" w:rsidRPr="005970A7" w:rsidRDefault="00677302" w:rsidP="00677302">
            <w:pPr>
              <w:pStyle w:val="NormalWeb"/>
              <w:shd w:val="clear" w:color="auto" w:fill="FFFFFF"/>
              <w:spacing w:before="0" w:beforeAutospacing="0" w:after="428" w:afterAutospacing="0"/>
              <w:jc w:val="both"/>
              <w:rPr>
                <w:rFonts w:asciiTheme="majorHAnsi" w:eastAsiaTheme="minorHAnsi" w:hAnsiTheme="majorHAnsi" w:cstheme="majorHAnsi"/>
              </w:rPr>
            </w:pPr>
            <w:r w:rsidRPr="005970A7">
              <w:rPr>
                <w:rFonts w:asciiTheme="majorHAnsi" w:eastAsiaTheme="minorHAnsi" w:hAnsiTheme="majorHAnsi" w:cstheme="majorHAnsi"/>
              </w:rPr>
              <w:t xml:space="preserve">Two-day orientation on “GESI Mainstreaming and Gender Responsive Budgeting” conducted from December 11 to 12, in Biratnagar. The orientation was organized by Provincial Training Center, Jhapa ensuring participation of 20 participants Gender Focal Persons and other officials of provincial Government, 11 female and 9 male. Among them 12 are Brahmin/Chhetri, 4 are janajati and other 4 are from Madhesi community. Jeevan Ghimire, Honorable Minister for Social Development Ministry of Provincial Government inaugurated the event. </w:t>
            </w:r>
          </w:p>
          <w:p w14:paraId="4CC05887" w14:textId="77777777" w:rsidR="00677302" w:rsidRPr="005970A7" w:rsidRDefault="00677302" w:rsidP="00677302">
            <w:pPr>
              <w:pStyle w:val="NormalWeb"/>
              <w:shd w:val="clear" w:color="auto" w:fill="FFFFFF"/>
              <w:spacing w:before="0" w:beforeAutospacing="0" w:after="428" w:afterAutospacing="0"/>
              <w:jc w:val="both"/>
              <w:rPr>
                <w:rFonts w:asciiTheme="majorHAnsi" w:eastAsiaTheme="minorHAnsi" w:hAnsiTheme="majorHAnsi" w:cstheme="majorHAnsi"/>
              </w:rPr>
            </w:pPr>
            <w:r w:rsidRPr="005970A7">
              <w:rPr>
                <w:rFonts w:asciiTheme="majorHAnsi" w:eastAsiaTheme="minorHAnsi" w:hAnsiTheme="majorHAnsi" w:cstheme="majorHAnsi"/>
              </w:rPr>
              <w:t xml:space="preserve">Speaking at the program, honorable Social Development minister emphasized on internalization of Gender and Social Inclusion in every spheres of our life as well as government programs and policies. He reiterated the commitment of provincial government to take adequate measures to promote gender equality and social inclusion. Jasmaya Gajamer, Honorable Minister of State for Social Development of Province underscored the importance of GESI Mainstreaming and GESI Responsive Budgeting for promotion of women’s right. She further stated that although Nepal has made various commitments towards its international obligations, implementation of these commitments is not effective. Provincial Project Director, Saroj Guragain, Secretary of Social Development Ministry Govinda Bahadur Karki also expressed their views in the program. Anita Guragain, Law and Governance Expert of Provincial Training Center briefed about the Province and Local Government Support (PLGSP). Ganesh Timsina, Executive Director of Provincial Training Center shed light on various capacity development initiatives planned to be implemented by Provincial Training expressed his gratitude for support and encouragement from provincial government and ministry. </w:t>
            </w:r>
          </w:p>
          <w:p w14:paraId="61D05DA5" w14:textId="77777777" w:rsidR="001D7DF2" w:rsidRDefault="00677302" w:rsidP="001D7DF2">
            <w:pPr>
              <w:pStyle w:val="NormalWeb"/>
              <w:shd w:val="clear" w:color="auto" w:fill="FFFFFF"/>
              <w:spacing w:before="0" w:beforeAutospacing="0" w:after="428" w:afterAutospacing="0"/>
              <w:jc w:val="both"/>
              <w:rPr>
                <w:rFonts w:asciiTheme="majorHAnsi" w:eastAsiaTheme="minorHAnsi" w:hAnsiTheme="majorHAnsi" w:cstheme="majorHAnsi"/>
              </w:rPr>
            </w:pPr>
            <w:r w:rsidRPr="005970A7">
              <w:rPr>
                <w:rFonts w:asciiTheme="majorHAnsi" w:eastAsiaTheme="minorHAnsi" w:hAnsiTheme="majorHAnsi" w:cstheme="majorHAnsi"/>
              </w:rPr>
              <w:t xml:space="preserve">Formal inauguration session followed by thematic sessions on Conceptual Clarity on Gender and Social Inclusion, National Legislative Framework on Gender and Social Inclusion, International Human Rights Mechanism relating to GESI mainstreaming and Sustainable Development Goal with special focus on Gender Equality facilitated by Chandra Upadhyay, Saroj Guragain, Samir Ghimire </w:t>
            </w:r>
            <w:r w:rsidRPr="005970A7">
              <w:rPr>
                <w:rFonts w:asciiTheme="majorHAnsi" w:eastAsiaTheme="minorHAnsi" w:hAnsiTheme="majorHAnsi" w:cstheme="majorHAnsi"/>
              </w:rPr>
              <w:lastRenderedPageBreak/>
              <w:t>and Tshering Yodin Sherpa. The first day training was concluded with review and evaluation of the first Day.</w:t>
            </w:r>
          </w:p>
          <w:p w14:paraId="1CB665FD" w14:textId="523BF91B" w:rsidR="00677302" w:rsidRPr="005970A7" w:rsidRDefault="00677302" w:rsidP="001D7DF2">
            <w:pPr>
              <w:pStyle w:val="NormalWeb"/>
              <w:shd w:val="clear" w:color="auto" w:fill="FFFFFF"/>
              <w:spacing w:before="0" w:beforeAutospacing="0" w:after="428" w:afterAutospacing="0"/>
              <w:jc w:val="both"/>
              <w:rPr>
                <w:rFonts w:asciiTheme="majorHAnsi" w:hAnsiTheme="majorHAnsi" w:cstheme="majorHAnsi"/>
              </w:rPr>
            </w:pPr>
            <w:r w:rsidRPr="005970A7">
              <w:rPr>
                <w:rFonts w:asciiTheme="majorHAnsi" w:hAnsiTheme="majorHAnsi" w:cstheme="majorHAnsi"/>
              </w:rPr>
              <w:t xml:space="preserve">Day 2 of the orientation began with review and reflection of the day one where participants briefly shed lights on their major learning from the first day sessions. Following the review and reflection session, Session on initiatives of Province level GESI related policy, program and budget was conducted by Durga Baral, Chief, Social Development Department. It was a participatory and interactive session where participants shared their practical challenges faced as a Gender Focal Person during planning and budgeting procedures. Most of them shared the practical difficulties while incorporating gender component in planning and budgeting due to the lack of sensitization and internalization of its significance among the respective planning officers’ level. Similarly, a detailed discussion on Terms of Reference of Gender Focal Person was also conducted with an objective to bring clarity regarding their job responsibilities. Few participants also shared about the stand and initiatives taken at their workplace as a gender focal person. </w:t>
            </w:r>
          </w:p>
          <w:p w14:paraId="1C736BAF" w14:textId="6AC17D58" w:rsidR="00677302" w:rsidRPr="005970A7" w:rsidRDefault="00677302" w:rsidP="00677302">
            <w:pPr>
              <w:jc w:val="both"/>
              <w:rPr>
                <w:rFonts w:asciiTheme="majorHAnsi" w:hAnsiTheme="majorHAnsi" w:cstheme="majorHAnsi"/>
              </w:rPr>
            </w:pPr>
            <w:r w:rsidRPr="005970A7">
              <w:rPr>
                <w:rFonts w:asciiTheme="majorHAnsi" w:hAnsiTheme="majorHAnsi" w:cstheme="majorHAnsi"/>
              </w:rPr>
              <w:t xml:space="preserve">Following that a session on Gender Responsive budgeting incorporating its definition, indicators, history and its significance in planning was conducted by Chandra Upadhyay, an external Resource Person. Participants have internalized that GESI component should be incorporated from the beginning of the budgeting process. An interactive session on mainstreaming GESI throughout planning process, budgeting, its implementation, monitoring and evaluation was conducted by External Resource person Prakash Pokhrel. </w:t>
            </w:r>
          </w:p>
          <w:p w14:paraId="07C99CFF" w14:textId="77777777" w:rsidR="0080179A" w:rsidRDefault="0080179A" w:rsidP="00677302">
            <w:pPr>
              <w:jc w:val="both"/>
              <w:rPr>
                <w:rFonts w:asciiTheme="majorHAnsi" w:hAnsiTheme="majorHAnsi" w:cstheme="majorHAnsi"/>
              </w:rPr>
            </w:pPr>
          </w:p>
          <w:p w14:paraId="12F6EB13" w14:textId="607BC88C" w:rsidR="00677302" w:rsidRPr="005970A7" w:rsidRDefault="00677302" w:rsidP="00677302">
            <w:pPr>
              <w:jc w:val="both"/>
              <w:rPr>
                <w:rFonts w:asciiTheme="majorHAnsi" w:hAnsiTheme="majorHAnsi" w:cstheme="majorHAnsi"/>
              </w:rPr>
            </w:pPr>
            <w:r w:rsidRPr="005970A7">
              <w:rPr>
                <w:rFonts w:asciiTheme="majorHAnsi" w:hAnsiTheme="majorHAnsi" w:cstheme="majorHAnsi"/>
              </w:rPr>
              <w:t>Participants found the orientation program fruitful which has added further clarity to their knowledge regarding GESI. Participants gained knowledge regarding GESI integration during planning process. Gender Focal Person also shared that they have gained clarity about their roles and responsibilities. Participants gave emphasis on practical sessions in addition to theoretical classes on GESI mainstreaming throughout planning processes and GRB. Gender Focal Person also stressed about the need of sensitizing the officials who are directly involved in planning and budgeting.</w:t>
            </w:r>
          </w:p>
          <w:p w14:paraId="25A4EADB" w14:textId="77777777" w:rsidR="00677302" w:rsidRPr="005970A7" w:rsidRDefault="00677302" w:rsidP="00677302">
            <w:pPr>
              <w:jc w:val="both"/>
              <w:rPr>
                <w:rFonts w:asciiTheme="majorHAnsi" w:hAnsiTheme="majorHAnsi" w:cstheme="majorHAnsi"/>
              </w:rPr>
            </w:pPr>
            <w:r w:rsidRPr="005970A7">
              <w:rPr>
                <w:rFonts w:asciiTheme="majorHAnsi" w:hAnsiTheme="majorHAnsi" w:cstheme="majorHAnsi"/>
                <w:i/>
                <w:iCs/>
                <w:noProof/>
              </w:rPr>
              <w:lastRenderedPageBreak/>
              <mc:AlternateContent>
                <mc:Choice Requires="wps">
                  <w:drawing>
                    <wp:anchor distT="45720" distB="45720" distL="114300" distR="114300" simplePos="0" relativeHeight="251660288" behindDoc="0" locked="0" layoutInCell="1" allowOverlap="1" wp14:anchorId="55FB37FF" wp14:editId="21A011D9">
                      <wp:simplePos x="0" y="0"/>
                      <wp:positionH relativeFrom="margin">
                        <wp:align>left</wp:align>
                      </wp:positionH>
                      <wp:positionV relativeFrom="paragraph">
                        <wp:posOffset>598805</wp:posOffset>
                      </wp:positionV>
                      <wp:extent cx="6127750" cy="35814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581400"/>
                              </a:xfrm>
                              <a:prstGeom prst="rect">
                                <a:avLst/>
                              </a:prstGeom>
                              <a:solidFill>
                                <a:srgbClr val="FFFFFF"/>
                              </a:solidFill>
                              <a:ln w="9525">
                                <a:solidFill>
                                  <a:srgbClr val="000000"/>
                                </a:solidFill>
                                <a:miter lim="800000"/>
                                <a:headEnd/>
                                <a:tailEnd/>
                              </a:ln>
                            </wps:spPr>
                            <wps:txbx>
                              <w:txbxContent>
                                <w:p w14:paraId="18C4EE68" w14:textId="77777777" w:rsidR="00677302" w:rsidRPr="005970A7" w:rsidRDefault="00677302" w:rsidP="00677302">
                                  <w:pPr>
                                    <w:jc w:val="center"/>
                                    <w:rPr>
                                      <w:b/>
                                      <w:bCs/>
                                      <w:color w:val="4F81BD" w:themeColor="accent1"/>
                                    </w:rPr>
                                  </w:pPr>
                                  <w:r w:rsidRPr="005970A7">
                                    <w:rPr>
                                      <w:b/>
                                      <w:bCs/>
                                      <w:color w:val="4F81BD" w:themeColor="accent1"/>
                                    </w:rPr>
                                    <w:t>Testimonials</w:t>
                                  </w:r>
                                </w:p>
                                <w:p w14:paraId="55FACF71" w14:textId="77777777" w:rsidR="00677302" w:rsidRDefault="00677302" w:rsidP="00677302">
                                  <w:pPr>
                                    <w:jc w:val="both"/>
                                    <w:rPr>
                                      <w:b/>
                                      <w:bCs/>
                                    </w:rPr>
                                  </w:pPr>
                                  <w:r w:rsidRPr="00F73702">
                                    <w:rPr>
                                      <w:i/>
                                      <w:iCs/>
                                    </w:rPr>
                                    <w:t>“GESI issues are often overlooked during planning and budgeting as no one take ownership about this issue. Hence, sensitization need to be raised among the planning chief.”</w:t>
                                  </w:r>
                                  <w:r>
                                    <w:t xml:space="preserve"> </w:t>
                                  </w:r>
                                  <w:r w:rsidRPr="00F73702">
                                    <w:rPr>
                                      <w:b/>
                                      <w:bCs/>
                                    </w:rPr>
                                    <w:t xml:space="preserve">Bimala Pokhrel (Gender Focal Person), Ministry of land management, agriculture and cooperatives </w:t>
                                  </w:r>
                                </w:p>
                                <w:p w14:paraId="11F4FCB8" w14:textId="77777777" w:rsidR="00677302" w:rsidRDefault="00677302" w:rsidP="00677302">
                                  <w:pPr>
                                    <w:jc w:val="both"/>
                                    <w:rPr>
                                      <w:b/>
                                      <w:bCs/>
                                    </w:rPr>
                                  </w:pPr>
                                </w:p>
                                <w:p w14:paraId="7E8FCA13" w14:textId="77777777" w:rsidR="00677302" w:rsidRDefault="00677302" w:rsidP="00677302">
                                  <w:pPr>
                                    <w:jc w:val="both"/>
                                    <w:rPr>
                                      <w:b/>
                                      <w:bCs/>
                                    </w:rPr>
                                  </w:pPr>
                                  <w:r w:rsidRPr="00A460F2">
                                    <w:rPr>
                                      <w:i/>
                                      <w:iCs/>
                                    </w:rPr>
                                    <w:t>“GESI is often an overlooked topic and considered as women’s issue. However, change in men’s attitude and behavior play a significant role hence we must start from ourselves.”</w:t>
                                  </w:r>
                                  <w:r>
                                    <w:rPr>
                                      <w:b/>
                                      <w:bCs/>
                                    </w:rPr>
                                    <w:t xml:space="preserve"> Ram Binehi Yadav </w:t>
                                  </w:r>
                                </w:p>
                                <w:p w14:paraId="6D4833AF" w14:textId="77777777" w:rsidR="00677302" w:rsidRDefault="00677302" w:rsidP="00677302">
                                  <w:pPr>
                                    <w:jc w:val="both"/>
                                    <w:rPr>
                                      <w:i/>
                                      <w:iCs/>
                                    </w:rPr>
                                  </w:pPr>
                                </w:p>
                                <w:p w14:paraId="05F3B94A" w14:textId="77777777" w:rsidR="00677302" w:rsidRDefault="00677302" w:rsidP="00677302">
                                  <w:pPr>
                                    <w:jc w:val="both"/>
                                    <w:rPr>
                                      <w:b/>
                                      <w:bCs/>
                                    </w:rPr>
                                  </w:pPr>
                                  <w:r>
                                    <w:rPr>
                                      <w:i/>
                                      <w:iCs/>
                                    </w:rPr>
                                    <w:t>“</w:t>
                                  </w:r>
                                  <w:r w:rsidRPr="00625F03">
                                    <w:rPr>
                                      <w:i/>
                                      <w:iCs/>
                                    </w:rPr>
                                    <w:t>In addition to enhancing theoretical understanding about GESI it is necessary to have more practical sessions in order to address the problems and i</w:t>
                                  </w:r>
                                  <w:r>
                                    <w:rPr>
                                      <w:i/>
                                      <w:iCs/>
                                    </w:rPr>
                                    <w:t>s</w:t>
                                  </w:r>
                                  <w:r w:rsidRPr="00625F03">
                                    <w:rPr>
                                      <w:i/>
                                      <w:iCs/>
                                    </w:rPr>
                                    <w:t>sues.</w:t>
                                  </w:r>
                                  <w:r>
                                    <w:rPr>
                                      <w:i/>
                                      <w:iCs/>
                                    </w:rPr>
                                    <w:t>”</w:t>
                                  </w:r>
                                  <w:r>
                                    <w:t xml:space="preserve"> </w:t>
                                  </w:r>
                                  <w:r w:rsidRPr="00625F03">
                                    <w:rPr>
                                      <w:b/>
                                      <w:bCs/>
                                    </w:rPr>
                                    <w:t>Dipa</w:t>
                                  </w:r>
                                  <w:r>
                                    <w:rPr>
                                      <w:b/>
                                      <w:bCs/>
                                    </w:rPr>
                                    <w:t xml:space="preserve">k </w:t>
                                  </w:r>
                                  <w:r w:rsidRPr="00625F03">
                                    <w:rPr>
                                      <w:b/>
                                      <w:bCs/>
                                    </w:rPr>
                                    <w:t>Dahal, Gender Focal Person, Office of Chief Minister and Cabinet of Ministers</w:t>
                                  </w:r>
                                  <w:r>
                                    <w:rPr>
                                      <w:b/>
                                      <w:bCs/>
                                    </w:rPr>
                                    <w:t xml:space="preserve"> + PPM/PLGSP/Province 1</w:t>
                                  </w:r>
                                </w:p>
                                <w:p w14:paraId="7217F0F8" w14:textId="77777777" w:rsidR="00677302" w:rsidRDefault="00677302" w:rsidP="00677302">
                                  <w:pPr>
                                    <w:jc w:val="both"/>
                                    <w:rPr>
                                      <w:b/>
                                      <w:bCs/>
                                    </w:rPr>
                                  </w:pPr>
                                </w:p>
                                <w:p w14:paraId="1B8456ED" w14:textId="77777777" w:rsidR="00677302" w:rsidRDefault="00677302" w:rsidP="00677302">
                                  <w:pPr>
                                    <w:jc w:val="both"/>
                                    <w:rPr>
                                      <w:b/>
                                      <w:bCs/>
                                    </w:rPr>
                                  </w:pPr>
                                  <w:r w:rsidRPr="003B0B1A">
                                    <w:rPr>
                                      <w:i/>
                                      <w:iCs/>
                                    </w:rPr>
                                    <w:t>“I came to know that GESI issues have wider implications. In order to practice what we have learnt during this two days orientation program we need technical guidance in a timely manner.”</w:t>
                                  </w:r>
                                  <w:r>
                                    <w:rPr>
                                      <w:b/>
                                      <w:bCs/>
                                    </w:rPr>
                                    <w:t xml:space="preserve"> Sangita Thulung Rai, Gender Focal Person, Province Planning Commission</w:t>
                                  </w:r>
                                </w:p>
                                <w:p w14:paraId="3F078D40" w14:textId="77777777" w:rsidR="00677302" w:rsidRPr="00625F03" w:rsidRDefault="00677302" w:rsidP="00677302">
                                  <w:pPr>
                                    <w:jc w:val="both"/>
                                    <w:rPr>
                                      <w:b/>
                                      <w:bCs/>
                                    </w:rPr>
                                  </w:pPr>
                                </w:p>
                                <w:p w14:paraId="1FC2B136" w14:textId="77777777" w:rsidR="00677302" w:rsidRDefault="00677302" w:rsidP="00677302">
                                  <w:pPr>
                                    <w:jc w:val="both"/>
                                    <w:rPr>
                                      <w:b/>
                                      <w:bCs/>
                                    </w:rPr>
                                  </w:pPr>
                                </w:p>
                                <w:p w14:paraId="0B1519BF" w14:textId="77777777" w:rsidR="00677302" w:rsidRDefault="00677302" w:rsidP="00677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B37FF" id="_x0000_t202" coordsize="21600,21600" o:spt="202" path="m,l,21600r21600,l21600,xe">
                      <v:stroke joinstyle="miter"/>
                      <v:path gradientshapeok="t" o:connecttype="rect"/>
                    </v:shapetype>
                    <v:shape id="Text Box 2" o:spid="_x0000_s1026" type="#_x0000_t202" style="position:absolute;left:0;text-align:left;margin-left:0;margin-top:47.15pt;width:482.5pt;height:28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">
                      <v:textbox>
                        <w:txbxContent>
                          <w:p w14:paraId="18C4EE68" w14:textId="77777777" w:rsidR="00677302" w:rsidRPr="005970A7" w:rsidRDefault="00677302" w:rsidP="00677302">
                            <w:pPr>
                              <w:jc w:val="center"/>
                              <w:rPr>
                                <w:b/>
                                <w:bCs/>
                                <w:color w:val="4F81BD" w:themeColor="accent1"/>
                              </w:rPr>
                            </w:pPr>
                            <w:r w:rsidRPr="005970A7">
                              <w:rPr>
                                <w:b/>
                                <w:bCs/>
                                <w:color w:val="4F81BD" w:themeColor="accent1"/>
                              </w:rPr>
                              <w:t>Testimonials</w:t>
                            </w:r>
                          </w:p>
                          <w:p w14:paraId="55FACF71" w14:textId="77777777" w:rsidR="00677302" w:rsidRDefault="00677302" w:rsidP="00677302">
                            <w:pPr>
                              <w:jc w:val="both"/>
                              <w:rPr>
                                <w:b/>
                                <w:bCs/>
                              </w:rPr>
                            </w:pPr>
                            <w:r w:rsidRPr="00F73702">
                              <w:rPr>
                                <w:i/>
                                <w:iCs/>
                              </w:rPr>
                              <w:t>“GESI issues are often overlooked during planning and budgeting as no one take ownership about this issue. Hence, sensitization need to be raised among the planning chief.”</w:t>
                            </w:r>
                            <w:r>
                              <w:t xml:space="preserve"> </w:t>
                            </w:r>
                            <w:r w:rsidRPr="00F73702">
                              <w:rPr>
                                <w:b/>
                                <w:bCs/>
                              </w:rPr>
                              <w:t xml:space="preserve">Bimala Pokhrel (Gender Focal Person), Ministry of land management, agriculture and cooperatives </w:t>
                            </w:r>
                          </w:p>
                          <w:p w14:paraId="11F4FCB8" w14:textId="77777777" w:rsidR="00677302" w:rsidRDefault="00677302" w:rsidP="00677302">
                            <w:pPr>
                              <w:jc w:val="both"/>
                              <w:rPr>
                                <w:b/>
                                <w:bCs/>
                              </w:rPr>
                            </w:pPr>
                          </w:p>
                          <w:p w14:paraId="7E8FCA13" w14:textId="77777777" w:rsidR="00677302" w:rsidRDefault="00677302" w:rsidP="00677302">
                            <w:pPr>
                              <w:jc w:val="both"/>
                              <w:rPr>
                                <w:b/>
                                <w:bCs/>
                              </w:rPr>
                            </w:pPr>
                            <w:r w:rsidRPr="00A460F2">
                              <w:rPr>
                                <w:i/>
                                <w:iCs/>
                              </w:rPr>
                              <w:t>“GESI is often an overlooked topic and considered as women’s issue. However, change in men’s attitude and behavior play a significant role hence we must start from ourselves.”</w:t>
                            </w:r>
                            <w:r>
                              <w:rPr>
                                <w:b/>
                                <w:bCs/>
                              </w:rPr>
                              <w:t xml:space="preserve"> Ram Binehi Yadav </w:t>
                            </w:r>
                          </w:p>
                          <w:p w14:paraId="6D4833AF" w14:textId="77777777" w:rsidR="00677302" w:rsidRDefault="00677302" w:rsidP="00677302">
                            <w:pPr>
                              <w:jc w:val="both"/>
                              <w:rPr>
                                <w:i/>
                                <w:iCs/>
                              </w:rPr>
                            </w:pPr>
                          </w:p>
                          <w:p w14:paraId="05F3B94A" w14:textId="77777777" w:rsidR="00677302" w:rsidRDefault="00677302" w:rsidP="00677302">
                            <w:pPr>
                              <w:jc w:val="both"/>
                              <w:rPr>
                                <w:b/>
                                <w:bCs/>
                              </w:rPr>
                            </w:pPr>
                            <w:r>
                              <w:rPr>
                                <w:i/>
                                <w:iCs/>
                              </w:rPr>
                              <w:t>“</w:t>
                            </w:r>
                            <w:r w:rsidRPr="00625F03">
                              <w:rPr>
                                <w:i/>
                                <w:iCs/>
                              </w:rPr>
                              <w:t>In addition to enhancing theoretical understanding about GESI it is necessary to have more practical sessions in order to address the problems and i</w:t>
                            </w:r>
                            <w:r>
                              <w:rPr>
                                <w:i/>
                                <w:iCs/>
                              </w:rPr>
                              <w:t>s</w:t>
                            </w:r>
                            <w:r w:rsidRPr="00625F03">
                              <w:rPr>
                                <w:i/>
                                <w:iCs/>
                              </w:rPr>
                              <w:t>sues.</w:t>
                            </w:r>
                            <w:r>
                              <w:rPr>
                                <w:i/>
                                <w:iCs/>
                              </w:rPr>
                              <w:t>”</w:t>
                            </w:r>
                            <w:r>
                              <w:t xml:space="preserve"> </w:t>
                            </w:r>
                            <w:r w:rsidRPr="00625F03">
                              <w:rPr>
                                <w:b/>
                                <w:bCs/>
                              </w:rPr>
                              <w:t>Dipa</w:t>
                            </w:r>
                            <w:r>
                              <w:rPr>
                                <w:b/>
                                <w:bCs/>
                              </w:rPr>
                              <w:t xml:space="preserve">k </w:t>
                            </w:r>
                            <w:r w:rsidRPr="00625F03">
                              <w:rPr>
                                <w:b/>
                                <w:bCs/>
                              </w:rPr>
                              <w:t>Dahal, Gender Focal Person, Office of Chief Minister and Cabinet of Ministers</w:t>
                            </w:r>
                            <w:r>
                              <w:rPr>
                                <w:b/>
                                <w:bCs/>
                              </w:rPr>
                              <w:t xml:space="preserve"> + PPM/PLGSP/Province 1</w:t>
                            </w:r>
                          </w:p>
                          <w:p w14:paraId="7217F0F8" w14:textId="77777777" w:rsidR="00677302" w:rsidRDefault="00677302" w:rsidP="00677302">
                            <w:pPr>
                              <w:jc w:val="both"/>
                              <w:rPr>
                                <w:b/>
                                <w:bCs/>
                              </w:rPr>
                            </w:pPr>
                          </w:p>
                          <w:p w14:paraId="1B8456ED" w14:textId="77777777" w:rsidR="00677302" w:rsidRDefault="00677302" w:rsidP="00677302">
                            <w:pPr>
                              <w:jc w:val="both"/>
                              <w:rPr>
                                <w:b/>
                                <w:bCs/>
                              </w:rPr>
                            </w:pPr>
                            <w:r w:rsidRPr="003B0B1A">
                              <w:rPr>
                                <w:i/>
                                <w:iCs/>
                              </w:rPr>
                              <w:t>“I came to know that GESI issues have wider implications. In order to practice what we have learnt during this two days orientation program we need technical guidance in a timely manner.”</w:t>
                            </w:r>
                            <w:r>
                              <w:rPr>
                                <w:b/>
                                <w:bCs/>
                              </w:rPr>
                              <w:t xml:space="preserve"> Sangita Thulung Rai, Gender Focal Person, Province Planning Commission</w:t>
                            </w:r>
                          </w:p>
                          <w:p w14:paraId="3F078D40" w14:textId="77777777" w:rsidR="00677302" w:rsidRPr="00625F03" w:rsidRDefault="00677302" w:rsidP="00677302">
                            <w:pPr>
                              <w:jc w:val="both"/>
                              <w:rPr>
                                <w:b/>
                                <w:bCs/>
                              </w:rPr>
                            </w:pPr>
                          </w:p>
                          <w:p w14:paraId="1FC2B136" w14:textId="77777777" w:rsidR="00677302" w:rsidRDefault="00677302" w:rsidP="00677302">
                            <w:pPr>
                              <w:jc w:val="both"/>
                              <w:rPr>
                                <w:b/>
                                <w:bCs/>
                              </w:rPr>
                            </w:pPr>
                          </w:p>
                          <w:p w14:paraId="0B1519BF" w14:textId="77777777" w:rsidR="00677302" w:rsidRDefault="00677302" w:rsidP="00677302"/>
                        </w:txbxContent>
                      </v:textbox>
                      <w10:wrap type="square" anchorx="margin"/>
                    </v:shape>
                  </w:pict>
                </mc:Fallback>
              </mc:AlternateContent>
            </w:r>
            <w:r w:rsidRPr="005970A7">
              <w:rPr>
                <w:rFonts w:asciiTheme="majorHAnsi" w:hAnsiTheme="majorHAnsi" w:cstheme="majorHAnsi"/>
              </w:rPr>
              <w:t>At the end of the orientation program, post-test and post evaluation was carried out. Participants prepared a detailed Action plan as a Gender Focal person of the respective ministries and offices.</w:t>
            </w:r>
          </w:p>
          <w:p w14:paraId="3573D469" w14:textId="1FAAFDB5" w:rsidR="00677302" w:rsidRPr="001136E0" w:rsidRDefault="00677302" w:rsidP="00E43835">
            <w:pPr>
              <w:rPr>
                <w:rFonts w:ascii="Cambria" w:hAnsi="Cambria"/>
                <w:b/>
                <w:bCs/>
                <w:sz w:val="22"/>
                <w:szCs w:val="22"/>
              </w:rPr>
            </w:pPr>
          </w:p>
        </w:tc>
      </w:tr>
      <w:tr w:rsidR="001136E0" w:rsidRPr="001136E0" w14:paraId="7AB50D86" w14:textId="77777777" w:rsidTr="001136E0">
        <w:trPr>
          <w:trHeight w:val="2005"/>
        </w:trPr>
        <w:tc>
          <w:tcPr>
            <w:tcW w:w="9351" w:type="dxa"/>
          </w:tcPr>
          <w:p w14:paraId="5FB5309B" w14:textId="11A55ECF" w:rsidR="001136E0" w:rsidRDefault="001136E0" w:rsidP="001136E0">
            <w:pPr>
              <w:rPr>
                <w:rFonts w:ascii="Cambria" w:hAnsi="Cambria"/>
                <w:b/>
                <w:bCs/>
                <w:sz w:val="22"/>
                <w:szCs w:val="22"/>
              </w:rPr>
            </w:pPr>
            <w:r>
              <w:rPr>
                <w:rFonts w:ascii="Cambria" w:hAnsi="Cambria"/>
                <w:b/>
                <w:bCs/>
                <w:sz w:val="22"/>
                <w:szCs w:val="22"/>
              </w:rPr>
              <w:lastRenderedPageBreak/>
              <w:t>Key Decisions</w:t>
            </w:r>
            <w:r w:rsidRPr="001136E0">
              <w:rPr>
                <w:rFonts w:ascii="Cambria" w:hAnsi="Cambria"/>
                <w:b/>
                <w:bCs/>
                <w:sz w:val="22"/>
                <w:szCs w:val="22"/>
              </w:rPr>
              <w:t>/Recommendations</w:t>
            </w:r>
          </w:p>
          <w:p w14:paraId="45169BE6" w14:textId="77777777" w:rsidR="001136E0" w:rsidRDefault="001136E0" w:rsidP="001136E0">
            <w:pPr>
              <w:rPr>
                <w:rFonts w:ascii="Cambria" w:hAnsi="Cambria"/>
                <w:b/>
                <w:bCs/>
                <w:sz w:val="22"/>
                <w:szCs w:val="22"/>
              </w:rPr>
            </w:pPr>
          </w:p>
          <w:p w14:paraId="175E5CDF" w14:textId="77777777" w:rsidR="0080179A" w:rsidRPr="001D7DF2" w:rsidRDefault="0080179A" w:rsidP="0080179A">
            <w:pPr>
              <w:pStyle w:val="ListParagraph"/>
              <w:numPr>
                <w:ilvl w:val="0"/>
                <w:numId w:val="3"/>
              </w:numPr>
              <w:rPr>
                <w:bCs/>
                <w:szCs w:val="24"/>
              </w:rPr>
            </w:pPr>
            <w:r w:rsidRPr="001D7DF2">
              <w:rPr>
                <w:bCs/>
                <w:szCs w:val="24"/>
              </w:rPr>
              <w:t xml:space="preserve">Social Development Ministry of Provincial Government will procced with the formulation of GESI Policy </w:t>
            </w:r>
          </w:p>
          <w:p w14:paraId="1A1DA0F8" w14:textId="77777777" w:rsidR="0080179A" w:rsidRPr="001D7DF2" w:rsidRDefault="0080179A" w:rsidP="0080179A">
            <w:pPr>
              <w:pStyle w:val="ListParagraph"/>
              <w:numPr>
                <w:ilvl w:val="0"/>
                <w:numId w:val="3"/>
              </w:numPr>
              <w:rPr>
                <w:bCs/>
                <w:szCs w:val="24"/>
              </w:rPr>
            </w:pPr>
            <w:r w:rsidRPr="001D7DF2">
              <w:rPr>
                <w:bCs/>
                <w:szCs w:val="24"/>
              </w:rPr>
              <w:t>Gender Focal Persons will take steps to ensure annual action plan developed in the program will be implemented in their respective offices to mainstream GESI</w:t>
            </w:r>
          </w:p>
          <w:p w14:paraId="7DB50848" w14:textId="77777777" w:rsidR="0080179A" w:rsidRPr="001D7DF2" w:rsidRDefault="0080179A" w:rsidP="0080179A">
            <w:pPr>
              <w:pStyle w:val="ListParagraph"/>
              <w:numPr>
                <w:ilvl w:val="0"/>
                <w:numId w:val="3"/>
              </w:numPr>
              <w:rPr>
                <w:bCs/>
                <w:szCs w:val="24"/>
              </w:rPr>
            </w:pPr>
            <w:r w:rsidRPr="001D7DF2">
              <w:rPr>
                <w:bCs/>
                <w:szCs w:val="24"/>
              </w:rPr>
              <w:t>Provincial Training Center will develop post training monitoring framework to ensure that progress is documented and necessary follow-up is carried out</w:t>
            </w:r>
          </w:p>
          <w:p w14:paraId="250BA938" w14:textId="210C4300" w:rsidR="0080179A" w:rsidRDefault="0080179A" w:rsidP="0080179A">
            <w:pPr>
              <w:pStyle w:val="ListParagraph"/>
              <w:numPr>
                <w:ilvl w:val="0"/>
                <w:numId w:val="3"/>
              </w:numPr>
              <w:rPr>
                <w:bCs/>
                <w:szCs w:val="24"/>
              </w:rPr>
            </w:pPr>
            <w:r w:rsidRPr="001D7DF2">
              <w:rPr>
                <w:bCs/>
                <w:szCs w:val="24"/>
              </w:rPr>
              <w:t>All resource materials will be disseminated to participants electronically</w:t>
            </w:r>
          </w:p>
          <w:p w14:paraId="73CC2BB1" w14:textId="77777777" w:rsidR="001136E0" w:rsidRPr="001136E0" w:rsidRDefault="001136E0" w:rsidP="005F257B">
            <w:pPr>
              <w:pStyle w:val="ListParagraph"/>
              <w:rPr>
                <w:rFonts w:ascii="Cambria" w:hAnsi="Cambria"/>
                <w:sz w:val="22"/>
                <w:szCs w:val="22"/>
              </w:rPr>
            </w:pPr>
          </w:p>
        </w:tc>
      </w:tr>
    </w:tbl>
    <w:p w14:paraId="0ED4C0FF" w14:textId="77777777" w:rsidR="00CF364B" w:rsidRDefault="00CF364B">
      <w:pPr>
        <w:rPr>
          <w:rFonts w:asciiTheme="minorHAnsi" w:hAnsiTheme="minorHAnsi"/>
        </w:rPr>
      </w:pPr>
      <w:r>
        <w:rPr>
          <w:rFonts w:asciiTheme="minorHAnsi" w:hAnsiTheme="minorHAnsi"/>
        </w:rPr>
        <w:br w:type="page"/>
      </w:r>
    </w:p>
    <w:p w14:paraId="12FCBF18" w14:textId="77777777" w:rsidR="007607B3" w:rsidRPr="008F2990" w:rsidRDefault="007607B3">
      <w:pPr>
        <w:rPr>
          <w:rFonts w:asciiTheme="minorHAnsi" w:hAnsiTheme="minorHAnsi"/>
        </w:rPr>
      </w:pPr>
    </w:p>
    <w:p w14:paraId="053BC800" w14:textId="77777777" w:rsidR="007607B3" w:rsidRPr="008F2990" w:rsidRDefault="00685B1D" w:rsidP="00B633C8">
      <w:pPr>
        <w:spacing w:after="240"/>
        <w:rPr>
          <w:rFonts w:asciiTheme="minorHAnsi" w:hAnsiTheme="minorHAnsi"/>
          <w:b/>
          <w:sz w:val="22"/>
          <w:szCs w:val="22"/>
        </w:rPr>
      </w:pPr>
      <w:bookmarkStart w:id="3" w:name="_Hlk59093828"/>
      <w:r w:rsidRPr="008F2990">
        <w:rPr>
          <w:rFonts w:asciiTheme="minorHAnsi" w:hAnsiTheme="minorHAnsi"/>
          <w:b/>
          <w:sz w:val="22"/>
          <w:szCs w:val="22"/>
        </w:rPr>
        <w:t>Annex 1: Participants List</w:t>
      </w:r>
    </w:p>
    <w:tbl>
      <w:tblPr>
        <w:tblStyle w:val="a0"/>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430"/>
        <w:gridCol w:w="1481"/>
        <w:gridCol w:w="1669"/>
        <w:gridCol w:w="973"/>
        <w:gridCol w:w="1097"/>
        <w:gridCol w:w="1080"/>
        <w:gridCol w:w="1080"/>
      </w:tblGrid>
      <w:tr w:rsidR="00B633C8" w:rsidRPr="008F2990" w14:paraId="181FF174" w14:textId="77777777" w:rsidTr="00FC3A27">
        <w:trPr>
          <w:trHeight w:val="633"/>
        </w:trPr>
        <w:tc>
          <w:tcPr>
            <w:tcW w:w="810" w:type="dxa"/>
          </w:tcPr>
          <w:p w14:paraId="61745807" w14:textId="77777777" w:rsidR="00B633C8" w:rsidRPr="008F2990" w:rsidRDefault="00B633C8">
            <w:pPr>
              <w:jc w:val="center"/>
              <w:rPr>
                <w:rFonts w:asciiTheme="minorHAnsi" w:hAnsiTheme="minorHAnsi"/>
                <w:b/>
                <w:sz w:val="20"/>
                <w:szCs w:val="20"/>
              </w:rPr>
            </w:pPr>
            <w:r w:rsidRPr="008F2990">
              <w:rPr>
                <w:rFonts w:asciiTheme="minorHAnsi" w:hAnsiTheme="minorHAnsi"/>
                <w:b/>
                <w:sz w:val="20"/>
                <w:szCs w:val="20"/>
              </w:rPr>
              <w:t>S.No.</w:t>
            </w:r>
          </w:p>
        </w:tc>
        <w:tc>
          <w:tcPr>
            <w:tcW w:w="2430" w:type="dxa"/>
          </w:tcPr>
          <w:p w14:paraId="4761EEF1" w14:textId="77777777" w:rsidR="00B633C8" w:rsidRPr="008F2990" w:rsidRDefault="00B633C8">
            <w:pPr>
              <w:jc w:val="center"/>
              <w:rPr>
                <w:rFonts w:asciiTheme="minorHAnsi" w:hAnsiTheme="minorHAnsi"/>
                <w:b/>
                <w:sz w:val="20"/>
                <w:szCs w:val="20"/>
              </w:rPr>
            </w:pPr>
            <w:r w:rsidRPr="008F2990">
              <w:rPr>
                <w:rFonts w:asciiTheme="minorHAnsi" w:hAnsiTheme="minorHAnsi"/>
                <w:b/>
                <w:sz w:val="20"/>
                <w:szCs w:val="20"/>
              </w:rPr>
              <w:t>Full Name</w:t>
            </w:r>
          </w:p>
        </w:tc>
        <w:tc>
          <w:tcPr>
            <w:tcW w:w="1481" w:type="dxa"/>
          </w:tcPr>
          <w:p w14:paraId="13186AB2" w14:textId="77777777" w:rsidR="00B633C8" w:rsidRPr="008F2990" w:rsidRDefault="00B633C8">
            <w:pPr>
              <w:jc w:val="center"/>
              <w:rPr>
                <w:rFonts w:asciiTheme="minorHAnsi" w:hAnsiTheme="minorHAnsi"/>
                <w:b/>
                <w:sz w:val="20"/>
                <w:szCs w:val="20"/>
              </w:rPr>
            </w:pPr>
            <w:r w:rsidRPr="008F2990">
              <w:rPr>
                <w:rFonts w:asciiTheme="minorHAnsi" w:hAnsiTheme="minorHAnsi"/>
                <w:b/>
                <w:sz w:val="20"/>
                <w:szCs w:val="20"/>
              </w:rPr>
              <w:t>Designation</w:t>
            </w:r>
          </w:p>
        </w:tc>
        <w:tc>
          <w:tcPr>
            <w:tcW w:w="1669" w:type="dxa"/>
          </w:tcPr>
          <w:p w14:paraId="2AC1EBA8" w14:textId="77777777" w:rsidR="00B633C8" w:rsidRPr="008F2990" w:rsidRDefault="00B633C8">
            <w:pPr>
              <w:jc w:val="center"/>
              <w:rPr>
                <w:rFonts w:asciiTheme="minorHAnsi" w:hAnsiTheme="minorHAnsi"/>
                <w:b/>
                <w:sz w:val="20"/>
                <w:szCs w:val="20"/>
              </w:rPr>
            </w:pPr>
            <w:r w:rsidRPr="008F2990">
              <w:rPr>
                <w:rFonts w:asciiTheme="minorHAnsi" w:hAnsiTheme="minorHAnsi"/>
                <w:b/>
                <w:sz w:val="20"/>
                <w:szCs w:val="20"/>
              </w:rPr>
              <w:t>Organization</w:t>
            </w:r>
          </w:p>
        </w:tc>
        <w:tc>
          <w:tcPr>
            <w:tcW w:w="973" w:type="dxa"/>
            <w:tcBorders>
              <w:right w:val="single" w:sz="4" w:space="0" w:color="000000"/>
            </w:tcBorders>
          </w:tcPr>
          <w:p w14:paraId="6C7A6053" w14:textId="77777777" w:rsidR="00B633C8" w:rsidRPr="008F2990" w:rsidRDefault="00B633C8">
            <w:pPr>
              <w:jc w:val="center"/>
              <w:rPr>
                <w:rFonts w:asciiTheme="minorHAnsi" w:hAnsiTheme="minorHAnsi"/>
                <w:b/>
                <w:sz w:val="20"/>
                <w:szCs w:val="20"/>
              </w:rPr>
            </w:pPr>
            <w:r w:rsidRPr="008F2990">
              <w:rPr>
                <w:rFonts w:asciiTheme="minorHAnsi" w:hAnsiTheme="minorHAnsi"/>
                <w:b/>
                <w:sz w:val="20"/>
                <w:szCs w:val="20"/>
              </w:rPr>
              <w:t>Sex</w:t>
            </w:r>
            <w:r w:rsidRPr="008F2990">
              <w:rPr>
                <w:rFonts w:asciiTheme="minorHAnsi" w:hAnsiTheme="minorHAnsi"/>
                <w:b/>
                <w:sz w:val="20"/>
                <w:szCs w:val="20"/>
                <w:vertAlign w:val="superscript"/>
              </w:rPr>
              <w:footnoteReference w:id="1"/>
            </w:r>
          </w:p>
        </w:tc>
        <w:tc>
          <w:tcPr>
            <w:tcW w:w="1097" w:type="dxa"/>
            <w:tcBorders>
              <w:left w:val="single" w:sz="4" w:space="0" w:color="000000"/>
              <w:right w:val="single" w:sz="4" w:space="0" w:color="000000"/>
            </w:tcBorders>
          </w:tcPr>
          <w:p w14:paraId="2DCE3741" w14:textId="77777777" w:rsidR="00B633C8" w:rsidRPr="008F2990" w:rsidRDefault="00B633C8">
            <w:pPr>
              <w:jc w:val="center"/>
              <w:rPr>
                <w:rFonts w:asciiTheme="minorHAnsi" w:hAnsiTheme="minorHAnsi"/>
                <w:b/>
                <w:sz w:val="20"/>
                <w:szCs w:val="20"/>
              </w:rPr>
            </w:pPr>
            <w:r w:rsidRPr="008F2990">
              <w:rPr>
                <w:rFonts w:asciiTheme="minorHAnsi" w:hAnsiTheme="minorHAnsi"/>
                <w:b/>
                <w:sz w:val="20"/>
                <w:szCs w:val="20"/>
              </w:rPr>
              <w:t>Social Inclusion</w:t>
            </w:r>
            <w:r w:rsidRPr="008F2990">
              <w:rPr>
                <w:rFonts w:asciiTheme="minorHAnsi" w:hAnsiTheme="minorHAnsi"/>
                <w:b/>
                <w:sz w:val="20"/>
                <w:szCs w:val="20"/>
                <w:vertAlign w:val="superscript"/>
              </w:rPr>
              <w:footnoteReference w:id="2"/>
            </w:r>
          </w:p>
        </w:tc>
        <w:tc>
          <w:tcPr>
            <w:tcW w:w="1080" w:type="dxa"/>
          </w:tcPr>
          <w:p w14:paraId="5B2A900E" w14:textId="77777777" w:rsidR="00B633C8" w:rsidRPr="008F2990" w:rsidRDefault="00B633C8">
            <w:pPr>
              <w:jc w:val="center"/>
              <w:rPr>
                <w:rFonts w:asciiTheme="minorHAnsi" w:hAnsiTheme="minorHAnsi"/>
                <w:b/>
                <w:sz w:val="20"/>
                <w:szCs w:val="20"/>
              </w:rPr>
            </w:pPr>
            <w:r>
              <w:rPr>
                <w:rFonts w:asciiTheme="minorHAnsi" w:hAnsiTheme="minorHAnsi"/>
                <w:b/>
                <w:sz w:val="20"/>
                <w:szCs w:val="20"/>
              </w:rPr>
              <w:t>Disability</w:t>
            </w:r>
            <w:r w:rsidR="00640C03">
              <w:rPr>
                <w:rStyle w:val="FootnoteReference"/>
                <w:rFonts w:asciiTheme="minorHAnsi" w:hAnsiTheme="minorHAnsi"/>
                <w:b/>
                <w:sz w:val="20"/>
                <w:szCs w:val="20"/>
              </w:rPr>
              <w:footnoteReference w:id="3"/>
            </w:r>
          </w:p>
        </w:tc>
        <w:tc>
          <w:tcPr>
            <w:tcW w:w="1080" w:type="dxa"/>
          </w:tcPr>
          <w:p w14:paraId="0AE541F4" w14:textId="77777777" w:rsidR="00B633C8" w:rsidRPr="008F2990" w:rsidRDefault="00B633C8">
            <w:pPr>
              <w:jc w:val="center"/>
              <w:rPr>
                <w:rFonts w:asciiTheme="minorHAnsi" w:hAnsiTheme="minorHAnsi"/>
                <w:b/>
                <w:sz w:val="20"/>
                <w:szCs w:val="20"/>
              </w:rPr>
            </w:pPr>
            <w:r w:rsidRPr="008F2990">
              <w:rPr>
                <w:rFonts w:asciiTheme="minorHAnsi" w:hAnsiTheme="minorHAnsi"/>
                <w:b/>
                <w:sz w:val="20"/>
                <w:szCs w:val="20"/>
              </w:rPr>
              <w:t>Remarks</w:t>
            </w:r>
          </w:p>
        </w:tc>
      </w:tr>
      <w:tr w:rsidR="00B633C8" w:rsidRPr="008F2990" w14:paraId="23F00756" w14:textId="77777777" w:rsidTr="00FC3A27">
        <w:trPr>
          <w:trHeight w:val="306"/>
        </w:trPr>
        <w:tc>
          <w:tcPr>
            <w:tcW w:w="810" w:type="dxa"/>
          </w:tcPr>
          <w:p w14:paraId="1C7EB161" w14:textId="77777777" w:rsidR="00B633C8" w:rsidRPr="008F2990" w:rsidRDefault="00B633C8">
            <w:pPr>
              <w:jc w:val="center"/>
              <w:rPr>
                <w:rFonts w:asciiTheme="minorHAnsi" w:hAnsiTheme="minorHAnsi"/>
                <w:sz w:val="20"/>
                <w:szCs w:val="20"/>
              </w:rPr>
            </w:pPr>
            <w:r w:rsidRPr="008F2990">
              <w:rPr>
                <w:rFonts w:asciiTheme="minorHAnsi" w:hAnsiTheme="minorHAnsi"/>
                <w:sz w:val="20"/>
                <w:szCs w:val="20"/>
              </w:rPr>
              <w:t>1.</w:t>
            </w:r>
          </w:p>
        </w:tc>
        <w:tc>
          <w:tcPr>
            <w:tcW w:w="2430" w:type="dxa"/>
          </w:tcPr>
          <w:p w14:paraId="43679F98" w14:textId="19BA79DB" w:rsidR="00B633C8" w:rsidRPr="008F2990" w:rsidRDefault="00C66E20">
            <w:pPr>
              <w:jc w:val="center"/>
              <w:rPr>
                <w:rFonts w:asciiTheme="minorHAnsi" w:hAnsiTheme="minorHAnsi"/>
                <w:sz w:val="20"/>
                <w:szCs w:val="20"/>
              </w:rPr>
            </w:pPr>
            <w:r>
              <w:rPr>
                <w:rFonts w:asciiTheme="minorHAnsi" w:hAnsiTheme="minorHAnsi"/>
                <w:sz w:val="20"/>
                <w:szCs w:val="20"/>
              </w:rPr>
              <w:t>Ganga Khatiwada</w:t>
            </w:r>
          </w:p>
        </w:tc>
        <w:tc>
          <w:tcPr>
            <w:tcW w:w="1481" w:type="dxa"/>
          </w:tcPr>
          <w:p w14:paraId="79625D63" w14:textId="418EA1E4" w:rsidR="00B633C8" w:rsidRPr="008F2990" w:rsidRDefault="00C66E20">
            <w:pPr>
              <w:jc w:val="center"/>
              <w:rPr>
                <w:rFonts w:asciiTheme="minorHAnsi" w:hAnsiTheme="minorHAnsi"/>
                <w:sz w:val="20"/>
                <w:szCs w:val="20"/>
              </w:rPr>
            </w:pPr>
            <w:r>
              <w:rPr>
                <w:rFonts w:asciiTheme="minorHAnsi" w:hAnsiTheme="minorHAnsi"/>
                <w:sz w:val="20"/>
                <w:szCs w:val="20"/>
              </w:rPr>
              <w:t>Computer Operator</w:t>
            </w:r>
          </w:p>
        </w:tc>
        <w:tc>
          <w:tcPr>
            <w:tcW w:w="1669" w:type="dxa"/>
          </w:tcPr>
          <w:p w14:paraId="4DA590A1" w14:textId="40955112" w:rsidR="00B633C8" w:rsidRPr="008F2990" w:rsidRDefault="00BD4943">
            <w:pPr>
              <w:jc w:val="center"/>
              <w:rPr>
                <w:rFonts w:asciiTheme="minorHAnsi" w:hAnsiTheme="minorHAnsi"/>
                <w:sz w:val="20"/>
                <w:szCs w:val="20"/>
              </w:rPr>
            </w:pPr>
            <w:r>
              <w:rPr>
                <w:rFonts w:asciiTheme="minorHAnsi" w:hAnsiTheme="minorHAnsi"/>
                <w:sz w:val="20"/>
                <w:szCs w:val="20"/>
              </w:rPr>
              <w:t>Office of Chief Attorney, Province 1</w:t>
            </w:r>
          </w:p>
        </w:tc>
        <w:tc>
          <w:tcPr>
            <w:tcW w:w="973" w:type="dxa"/>
            <w:tcBorders>
              <w:right w:val="single" w:sz="4" w:space="0" w:color="000000"/>
            </w:tcBorders>
          </w:tcPr>
          <w:p w14:paraId="63AA5F75" w14:textId="4ECEEA80" w:rsidR="00B633C8"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1A1CE5B8" w14:textId="2E07FBF2" w:rsidR="00B633C8"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61A591FE" w14:textId="77777777" w:rsidR="00B633C8" w:rsidRPr="008F2990" w:rsidRDefault="00B633C8">
            <w:pPr>
              <w:jc w:val="center"/>
              <w:rPr>
                <w:rFonts w:asciiTheme="minorHAnsi" w:hAnsiTheme="minorHAnsi"/>
                <w:sz w:val="20"/>
                <w:szCs w:val="20"/>
              </w:rPr>
            </w:pPr>
          </w:p>
        </w:tc>
        <w:tc>
          <w:tcPr>
            <w:tcW w:w="1080" w:type="dxa"/>
          </w:tcPr>
          <w:p w14:paraId="27DEA86C" w14:textId="77777777" w:rsidR="00B633C8" w:rsidRPr="008F2990" w:rsidRDefault="00B633C8">
            <w:pPr>
              <w:jc w:val="center"/>
              <w:rPr>
                <w:rFonts w:asciiTheme="minorHAnsi" w:hAnsiTheme="minorHAnsi"/>
                <w:sz w:val="20"/>
                <w:szCs w:val="20"/>
              </w:rPr>
            </w:pPr>
          </w:p>
        </w:tc>
      </w:tr>
      <w:tr w:rsidR="00B633C8" w:rsidRPr="008F2990" w14:paraId="53ED1D26" w14:textId="77777777" w:rsidTr="00FC3A27">
        <w:trPr>
          <w:trHeight w:val="327"/>
        </w:trPr>
        <w:tc>
          <w:tcPr>
            <w:tcW w:w="810" w:type="dxa"/>
          </w:tcPr>
          <w:p w14:paraId="4A562863" w14:textId="77777777" w:rsidR="00B633C8" w:rsidRPr="008F2990" w:rsidRDefault="00B633C8">
            <w:pPr>
              <w:jc w:val="center"/>
              <w:rPr>
                <w:rFonts w:asciiTheme="minorHAnsi" w:hAnsiTheme="minorHAnsi"/>
                <w:sz w:val="20"/>
                <w:szCs w:val="20"/>
              </w:rPr>
            </w:pPr>
            <w:r w:rsidRPr="008F2990">
              <w:rPr>
                <w:rFonts w:asciiTheme="minorHAnsi" w:hAnsiTheme="minorHAnsi"/>
                <w:sz w:val="20"/>
                <w:szCs w:val="20"/>
              </w:rPr>
              <w:t>2.</w:t>
            </w:r>
          </w:p>
        </w:tc>
        <w:tc>
          <w:tcPr>
            <w:tcW w:w="2430" w:type="dxa"/>
          </w:tcPr>
          <w:p w14:paraId="66583601" w14:textId="55F1DC23" w:rsidR="00B633C8" w:rsidRPr="008F2990" w:rsidRDefault="00C66E20">
            <w:pPr>
              <w:jc w:val="center"/>
              <w:rPr>
                <w:rFonts w:asciiTheme="minorHAnsi" w:hAnsiTheme="minorHAnsi"/>
                <w:sz w:val="20"/>
                <w:szCs w:val="20"/>
              </w:rPr>
            </w:pPr>
            <w:r>
              <w:rPr>
                <w:rFonts w:asciiTheme="minorHAnsi" w:hAnsiTheme="minorHAnsi"/>
                <w:sz w:val="20"/>
                <w:szCs w:val="20"/>
              </w:rPr>
              <w:t>Guru Prashad Dahal</w:t>
            </w:r>
          </w:p>
        </w:tc>
        <w:tc>
          <w:tcPr>
            <w:tcW w:w="1481" w:type="dxa"/>
          </w:tcPr>
          <w:p w14:paraId="611CAE9C" w14:textId="5C88F387" w:rsidR="00B633C8" w:rsidRPr="008F2990" w:rsidRDefault="002D4CD5">
            <w:pPr>
              <w:jc w:val="center"/>
              <w:rPr>
                <w:rFonts w:asciiTheme="minorHAnsi" w:hAnsiTheme="minorHAnsi"/>
                <w:sz w:val="20"/>
                <w:szCs w:val="20"/>
              </w:rPr>
            </w:pPr>
            <w:r>
              <w:rPr>
                <w:rFonts w:asciiTheme="minorHAnsi" w:hAnsiTheme="minorHAnsi"/>
                <w:sz w:val="20"/>
                <w:szCs w:val="20"/>
              </w:rPr>
              <w:t>Finance Officer 8th</w:t>
            </w:r>
          </w:p>
        </w:tc>
        <w:tc>
          <w:tcPr>
            <w:tcW w:w="1669" w:type="dxa"/>
          </w:tcPr>
          <w:p w14:paraId="2463863E" w14:textId="23BAF56C" w:rsidR="00B633C8" w:rsidRPr="008F2990" w:rsidRDefault="002D4CD5">
            <w:pPr>
              <w:jc w:val="center"/>
              <w:rPr>
                <w:rFonts w:asciiTheme="minorHAnsi" w:hAnsiTheme="minorHAnsi"/>
                <w:sz w:val="20"/>
                <w:szCs w:val="20"/>
              </w:rPr>
            </w:pPr>
            <w:r>
              <w:rPr>
                <w:rFonts w:asciiTheme="minorHAnsi" w:hAnsiTheme="minorHAnsi"/>
                <w:sz w:val="20"/>
                <w:szCs w:val="20"/>
              </w:rPr>
              <w:t>Province Financial Comptroller Officer</w:t>
            </w:r>
          </w:p>
        </w:tc>
        <w:tc>
          <w:tcPr>
            <w:tcW w:w="973" w:type="dxa"/>
            <w:tcBorders>
              <w:right w:val="single" w:sz="4" w:space="0" w:color="000000"/>
            </w:tcBorders>
          </w:tcPr>
          <w:p w14:paraId="1921BDC3" w14:textId="349DC108" w:rsidR="00B633C8" w:rsidRPr="008F2990" w:rsidRDefault="00C66E20" w:rsidP="00C66E20">
            <w:pP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3E798F06" w14:textId="0EFFF20C" w:rsidR="00B633C8"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5870A0F6" w14:textId="77777777" w:rsidR="00B633C8" w:rsidRPr="008F2990" w:rsidRDefault="00B633C8">
            <w:pPr>
              <w:jc w:val="center"/>
              <w:rPr>
                <w:rFonts w:asciiTheme="minorHAnsi" w:hAnsiTheme="minorHAnsi"/>
                <w:sz w:val="20"/>
                <w:szCs w:val="20"/>
              </w:rPr>
            </w:pPr>
          </w:p>
        </w:tc>
        <w:tc>
          <w:tcPr>
            <w:tcW w:w="1080" w:type="dxa"/>
          </w:tcPr>
          <w:p w14:paraId="73DBD7A7" w14:textId="77777777" w:rsidR="00B633C8" w:rsidRPr="008F2990" w:rsidRDefault="00B633C8">
            <w:pPr>
              <w:jc w:val="center"/>
              <w:rPr>
                <w:rFonts w:asciiTheme="minorHAnsi" w:hAnsiTheme="minorHAnsi"/>
                <w:sz w:val="20"/>
                <w:szCs w:val="20"/>
              </w:rPr>
            </w:pPr>
          </w:p>
        </w:tc>
      </w:tr>
      <w:tr w:rsidR="00B633C8" w:rsidRPr="008F2990" w14:paraId="280E44D1" w14:textId="77777777" w:rsidTr="00FC3A27">
        <w:trPr>
          <w:trHeight w:val="306"/>
        </w:trPr>
        <w:tc>
          <w:tcPr>
            <w:tcW w:w="810" w:type="dxa"/>
          </w:tcPr>
          <w:p w14:paraId="4A8421D5" w14:textId="77777777" w:rsidR="00B633C8" w:rsidRPr="008F2990" w:rsidRDefault="00B633C8">
            <w:pPr>
              <w:jc w:val="center"/>
              <w:rPr>
                <w:rFonts w:asciiTheme="minorHAnsi" w:hAnsiTheme="minorHAnsi"/>
                <w:sz w:val="20"/>
                <w:szCs w:val="20"/>
              </w:rPr>
            </w:pPr>
            <w:r w:rsidRPr="008F2990">
              <w:rPr>
                <w:rFonts w:asciiTheme="minorHAnsi" w:hAnsiTheme="minorHAnsi"/>
                <w:sz w:val="20"/>
                <w:szCs w:val="20"/>
              </w:rPr>
              <w:t>3.</w:t>
            </w:r>
          </w:p>
        </w:tc>
        <w:tc>
          <w:tcPr>
            <w:tcW w:w="2430" w:type="dxa"/>
          </w:tcPr>
          <w:p w14:paraId="40016540" w14:textId="77777777" w:rsidR="00B633C8" w:rsidRDefault="00C66E20">
            <w:pPr>
              <w:jc w:val="center"/>
              <w:rPr>
                <w:rFonts w:asciiTheme="minorHAnsi" w:hAnsiTheme="minorHAnsi"/>
                <w:sz w:val="20"/>
                <w:szCs w:val="20"/>
              </w:rPr>
            </w:pPr>
            <w:r>
              <w:rPr>
                <w:rFonts w:asciiTheme="minorHAnsi" w:hAnsiTheme="minorHAnsi"/>
                <w:sz w:val="20"/>
                <w:szCs w:val="20"/>
              </w:rPr>
              <w:t>Ram Binehi Yadav</w:t>
            </w:r>
          </w:p>
          <w:p w14:paraId="4A12B8DA" w14:textId="232E3DB1" w:rsidR="00C66E20" w:rsidRPr="008F2990" w:rsidRDefault="00C66E20">
            <w:pPr>
              <w:jc w:val="center"/>
              <w:rPr>
                <w:rFonts w:asciiTheme="minorHAnsi" w:hAnsiTheme="minorHAnsi"/>
                <w:sz w:val="20"/>
                <w:szCs w:val="20"/>
              </w:rPr>
            </w:pPr>
          </w:p>
        </w:tc>
        <w:tc>
          <w:tcPr>
            <w:tcW w:w="1481" w:type="dxa"/>
          </w:tcPr>
          <w:p w14:paraId="4B4A602E" w14:textId="2220536C" w:rsidR="00B633C8" w:rsidRPr="008F2990" w:rsidRDefault="002D4CD5">
            <w:pPr>
              <w:jc w:val="center"/>
              <w:rPr>
                <w:rFonts w:asciiTheme="minorHAnsi" w:hAnsiTheme="minorHAnsi"/>
                <w:sz w:val="20"/>
                <w:szCs w:val="20"/>
              </w:rPr>
            </w:pPr>
            <w:r>
              <w:rPr>
                <w:rFonts w:asciiTheme="minorHAnsi" w:hAnsiTheme="minorHAnsi"/>
                <w:sz w:val="20"/>
                <w:szCs w:val="20"/>
              </w:rPr>
              <w:t>TB/Leprosy Supervisor</w:t>
            </w:r>
          </w:p>
        </w:tc>
        <w:tc>
          <w:tcPr>
            <w:tcW w:w="1669" w:type="dxa"/>
          </w:tcPr>
          <w:p w14:paraId="7F58AE82" w14:textId="1C6166DF" w:rsidR="00B633C8" w:rsidRPr="008F2990" w:rsidRDefault="00C66E20">
            <w:pPr>
              <w:jc w:val="center"/>
              <w:rPr>
                <w:rFonts w:asciiTheme="minorHAnsi" w:hAnsiTheme="minorHAnsi"/>
                <w:sz w:val="20"/>
                <w:szCs w:val="20"/>
              </w:rPr>
            </w:pPr>
            <w:r>
              <w:rPr>
                <w:rFonts w:asciiTheme="minorHAnsi" w:hAnsiTheme="minorHAnsi"/>
                <w:sz w:val="20"/>
                <w:szCs w:val="20"/>
              </w:rPr>
              <w:t>Health Office</w:t>
            </w:r>
          </w:p>
        </w:tc>
        <w:tc>
          <w:tcPr>
            <w:tcW w:w="973" w:type="dxa"/>
            <w:tcBorders>
              <w:right w:val="single" w:sz="4" w:space="0" w:color="000000"/>
            </w:tcBorders>
          </w:tcPr>
          <w:p w14:paraId="082B9D5A" w14:textId="498DEB45" w:rsidR="00B633C8"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0C403D5F" w14:textId="0A3567C0" w:rsidR="00B633C8" w:rsidRPr="008F2990" w:rsidRDefault="00C66E20">
            <w:pPr>
              <w:jc w:val="center"/>
              <w:rPr>
                <w:rFonts w:asciiTheme="minorHAnsi" w:hAnsiTheme="minorHAnsi"/>
                <w:sz w:val="20"/>
                <w:szCs w:val="20"/>
              </w:rPr>
            </w:pPr>
            <w:r>
              <w:rPr>
                <w:rFonts w:asciiTheme="minorHAnsi" w:hAnsiTheme="minorHAnsi"/>
                <w:sz w:val="20"/>
                <w:szCs w:val="20"/>
              </w:rPr>
              <w:t>Madhesi</w:t>
            </w:r>
          </w:p>
        </w:tc>
        <w:tc>
          <w:tcPr>
            <w:tcW w:w="1080" w:type="dxa"/>
          </w:tcPr>
          <w:p w14:paraId="177F176B" w14:textId="77777777" w:rsidR="00B633C8" w:rsidRPr="008F2990" w:rsidRDefault="00B633C8">
            <w:pPr>
              <w:jc w:val="center"/>
              <w:rPr>
                <w:rFonts w:asciiTheme="minorHAnsi" w:hAnsiTheme="minorHAnsi"/>
                <w:sz w:val="20"/>
                <w:szCs w:val="20"/>
              </w:rPr>
            </w:pPr>
          </w:p>
        </w:tc>
        <w:tc>
          <w:tcPr>
            <w:tcW w:w="1080" w:type="dxa"/>
          </w:tcPr>
          <w:p w14:paraId="01B2164D" w14:textId="77777777" w:rsidR="00B633C8" w:rsidRPr="008F2990" w:rsidRDefault="00B633C8">
            <w:pPr>
              <w:jc w:val="center"/>
              <w:rPr>
                <w:rFonts w:asciiTheme="minorHAnsi" w:hAnsiTheme="minorHAnsi"/>
                <w:sz w:val="20"/>
                <w:szCs w:val="20"/>
              </w:rPr>
            </w:pPr>
          </w:p>
        </w:tc>
      </w:tr>
      <w:tr w:rsidR="00B633C8" w:rsidRPr="008F2990" w14:paraId="7C467B0D" w14:textId="77777777" w:rsidTr="00FC3A27">
        <w:trPr>
          <w:trHeight w:val="306"/>
        </w:trPr>
        <w:tc>
          <w:tcPr>
            <w:tcW w:w="810" w:type="dxa"/>
          </w:tcPr>
          <w:p w14:paraId="4672CC49" w14:textId="77777777" w:rsidR="00B633C8" w:rsidRPr="008F2990" w:rsidRDefault="00B633C8">
            <w:pPr>
              <w:jc w:val="center"/>
              <w:rPr>
                <w:rFonts w:asciiTheme="minorHAnsi" w:hAnsiTheme="minorHAnsi"/>
                <w:sz w:val="20"/>
                <w:szCs w:val="20"/>
              </w:rPr>
            </w:pPr>
            <w:r w:rsidRPr="008F2990">
              <w:rPr>
                <w:rFonts w:asciiTheme="minorHAnsi" w:hAnsiTheme="minorHAnsi"/>
                <w:sz w:val="20"/>
                <w:szCs w:val="20"/>
              </w:rPr>
              <w:t>4.</w:t>
            </w:r>
          </w:p>
        </w:tc>
        <w:tc>
          <w:tcPr>
            <w:tcW w:w="2430" w:type="dxa"/>
          </w:tcPr>
          <w:p w14:paraId="3D13EC81" w14:textId="4646843B" w:rsidR="00B633C8" w:rsidRPr="008F2990" w:rsidRDefault="00C66E20">
            <w:pPr>
              <w:jc w:val="center"/>
              <w:rPr>
                <w:rFonts w:asciiTheme="minorHAnsi" w:hAnsiTheme="minorHAnsi"/>
                <w:sz w:val="20"/>
                <w:szCs w:val="20"/>
              </w:rPr>
            </w:pPr>
            <w:r>
              <w:rPr>
                <w:rFonts w:asciiTheme="minorHAnsi" w:hAnsiTheme="minorHAnsi"/>
                <w:sz w:val="20"/>
                <w:szCs w:val="20"/>
              </w:rPr>
              <w:t>Rajesh Tamang</w:t>
            </w:r>
          </w:p>
        </w:tc>
        <w:tc>
          <w:tcPr>
            <w:tcW w:w="1481" w:type="dxa"/>
          </w:tcPr>
          <w:p w14:paraId="4064DE7D" w14:textId="650349D6" w:rsidR="00B633C8" w:rsidRPr="002B7172" w:rsidRDefault="002B7172">
            <w:pPr>
              <w:jc w:val="center"/>
              <w:rPr>
                <w:rFonts w:asciiTheme="minorHAnsi" w:hAnsiTheme="minorHAnsi" w:cstheme="minorBidi"/>
                <w:sz w:val="20"/>
                <w:szCs w:val="20"/>
                <w:cs/>
              </w:rPr>
            </w:pPr>
            <w:r>
              <w:rPr>
                <w:rFonts w:asciiTheme="minorHAnsi" w:hAnsiTheme="minorHAnsi" w:cstheme="minorBidi" w:hint="cs"/>
                <w:sz w:val="20"/>
                <w:szCs w:val="20"/>
                <w:cs/>
              </w:rPr>
              <w:t>सहायक वनस्पति अधिकृत</w:t>
            </w:r>
          </w:p>
        </w:tc>
        <w:tc>
          <w:tcPr>
            <w:tcW w:w="1669" w:type="dxa"/>
          </w:tcPr>
          <w:p w14:paraId="78B84224" w14:textId="61FE70F3" w:rsidR="00B633C8" w:rsidRPr="008F2990" w:rsidRDefault="002B7172">
            <w:pPr>
              <w:jc w:val="center"/>
              <w:rPr>
                <w:rFonts w:asciiTheme="minorHAnsi" w:hAnsiTheme="minorHAnsi"/>
                <w:sz w:val="20"/>
                <w:szCs w:val="20"/>
              </w:rPr>
            </w:pPr>
            <w:r>
              <w:rPr>
                <w:rFonts w:asciiTheme="minorHAnsi" w:hAnsiTheme="minorHAnsi"/>
                <w:sz w:val="20"/>
                <w:szCs w:val="20"/>
              </w:rPr>
              <w:t>Ministry of Industry, Tourism and environment</w:t>
            </w:r>
          </w:p>
        </w:tc>
        <w:tc>
          <w:tcPr>
            <w:tcW w:w="973" w:type="dxa"/>
            <w:tcBorders>
              <w:right w:val="single" w:sz="4" w:space="0" w:color="000000"/>
            </w:tcBorders>
          </w:tcPr>
          <w:p w14:paraId="4FCE4C06" w14:textId="3D63E314" w:rsidR="00B633C8"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38476037" w14:textId="4426276F" w:rsidR="00B633C8" w:rsidRPr="008F2990" w:rsidRDefault="00C66E20">
            <w:pPr>
              <w:jc w:val="center"/>
              <w:rPr>
                <w:rFonts w:asciiTheme="minorHAnsi" w:hAnsiTheme="minorHAnsi"/>
                <w:sz w:val="20"/>
                <w:szCs w:val="20"/>
              </w:rPr>
            </w:pPr>
            <w:r>
              <w:rPr>
                <w:rFonts w:asciiTheme="minorHAnsi" w:hAnsiTheme="minorHAnsi"/>
                <w:sz w:val="20"/>
                <w:szCs w:val="20"/>
              </w:rPr>
              <w:t>Janajati</w:t>
            </w:r>
          </w:p>
        </w:tc>
        <w:tc>
          <w:tcPr>
            <w:tcW w:w="1080" w:type="dxa"/>
          </w:tcPr>
          <w:p w14:paraId="2542F63F" w14:textId="77777777" w:rsidR="00B633C8" w:rsidRPr="008F2990" w:rsidRDefault="00B633C8">
            <w:pPr>
              <w:jc w:val="center"/>
              <w:rPr>
                <w:rFonts w:asciiTheme="minorHAnsi" w:hAnsiTheme="minorHAnsi"/>
                <w:sz w:val="20"/>
                <w:szCs w:val="20"/>
              </w:rPr>
            </w:pPr>
          </w:p>
        </w:tc>
        <w:tc>
          <w:tcPr>
            <w:tcW w:w="1080" w:type="dxa"/>
          </w:tcPr>
          <w:p w14:paraId="14EDA7AE" w14:textId="77777777" w:rsidR="00B633C8" w:rsidRPr="008F2990" w:rsidRDefault="00B633C8">
            <w:pPr>
              <w:jc w:val="center"/>
              <w:rPr>
                <w:rFonts w:asciiTheme="minorHAnsi" w:hAnsiTheme="minorHAnsi"/>
                <w:sz w:val="20"/>
                <w:szCs w:val="20"/>
              </w:rPr>
            </w:pPr>
          </w:p>
        </w:tc>
      </w:tr>
      <w:tr w:rsidR="00B633C8" w:rsidRPr="008F2990" w14:paraId="424025B9" w14:textId="77777777" w:rsidTr="00FC3A27">
        <w:trPr>
          <w:trHeight w:val="306"/>
        </w:trPr>
        <w:tc>
          <w:tcPr>
            <w:tcW w:w="810" w:type="dxa"/>
          </w:tcPr>
          <w:p w14:paraId="36EB8E72" w14:textId="3936B4D9" w:rsidR="00B633C8" w:rsidRPr="008F2990" w:rsidRDefault="002B7172">
            <w:pPr>
              <w:jc w:val="center"/>
              <w:rPr>
                <w:rFonts w:asciiTheme="minorHAnsi" w:hAnsiTheme="minorHAnsi"/>
                <w:sz w:val="20"/>
                <w:szCs w:val="20"/>
              </w:rPr>
            </w:pPr>
            <w:r>
              <w:rPr>
                <w:rFonts w:asciiTheme="minorHAnsi" w:hAnsiTheme="minorHAnsi"/>
                <w:sz w:val="20"/>
                <w:szCs w:val="20"/>
              </w:rPr>
              <w:t>5.</w:t>
            </w:r>
          </w:p>
        </w:tc>
        <w:tc>
          <w:tcPr>
            <w:tcW w:w="2430" w:type="dxa"/>
          </w:tcPr>
          <w:p w14:paraId="05C47479" w14:textId="752CBBB9" w:rsidR="00B633C8" w:rsidRPr="008F2990" w:rsidRDefault="00C66E20">
            <w:pPr>
              <w:jc w:val="center"/>
              <w:rPr>
                <w:rFonts w:asciiTheme="minorHAnsi" w:hAnsiTheme="minorHAnsi"/>
                <w:sz w:val="20"/>
                <w:szCs w:val="20"/>
              </w:rPr>
            </w:pPr>
            <w:r>
              <w:rPr>
                <w:rFonts w:asciiTheme="minorHAnsi" w:hAnsiTheme="minorHAnsi"/>
                <w:sz w:val="20"/>
                <w:szCs w:val="20"/>
              </w:rPr>
              <w:t>Sarita Pokhrel</w:t>
            </w:r>
          </w:p>
        </w:tc>
        <w:tc>
          <w:tcPr>
            <w:tcW w:w="1481" w:type="dxa"/>
          </w:tcPr>
          <w:p w14:paraId="5CB4FD41" w14:textId="035772DE" w:rsidR="00B633C8" w:rsidRPr="008F2990" w:rsidRDefault="002B7172">
            <w:pPr>
              <w:jc w:val="center"/>
              <w:rPr>
                <w:rFonts w:asciiTheme="minorHAnsi" w:hAnsiTheme="minorHAnsi"/>
                <w:sz w:val="20"/>
                <w:szCs w:val="20"/>
              </w:rPr>
            </w:pPr>
            <w:r>
              <w:rPr>
                <w:rFonts w:asciiTheme="minorHAnsi" w:hAnsiTheme="minorHAnsi"/>
                <w:sz w:val="20"/>
                <w:szCs w:val="20"/>
              </w:rPr>
              <w:t>Officer 8th</w:t>
            </w:r>
          </w:p>
        </w:tc>
        <w:tc>
          <w:tcPr>
            <w:tcW w:w="1669" w:type="dxa"/>
          </w:tcPr>
          <w:p w14:paraId="26648267" w14:textId="44C91CD1" w:rsidR="00B633C8" w:rsidRPr="002B7172" w:rsidRDefault="002B7172">
            <w:pPr>
              <w:jc w:val="center"/>
              <w:rPr>
                <w:rFonts w:asciiTheme="minorHAnsi" w:hAnsiTheme="minorHAnsi" w:cstheme="minorBidi"/>
                <w:sz w:val="20"/>
                <w:szCs w:val="20"/>
              </w:rPr>
            </w:pPr>
            <w:r>
              <w:rPr>
                <w:rFonts w:asciiTheme="minorHAnsi" w:hAnsiTheme="minorHAnsi" w:cstheme="minorBidi"/>
                <w:sz w:val="20"/>
                <w:szCs w:val="20"/>
              </w:rPr>
              <w:t>Provincial Assembly</w:t>
            </w:r>
          </w:p>
        </w:tc>
        <w:tc>
          <w:tcPr>
            <w:tcW w:w="973" w:type="dxa"/>
            <w:tcBorders>
              <w:right w:val="single" w:sz="4" w:space="0" w:color="000000"/>
            </w:tcBorders>
          </w:tcPr>
          <w:p w14:paraId="78EB7072" w14:textId="1389C3B0" w:rsidR="00B633C8"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7B45CD1B" w14:textId="1A838CD9" w:rsidR="00B633C8"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3FDA8337" w14:textId="77777777" w:rsidR="00B633C8" w:rsidRPr="008F2990" w:rsidRDefault="00B633C8">
            <w:pPr>
              <w:jc w:val="center"/>
              <w:rPr>
                <w:rFonts w:asciiTheme="minorHAnsi" w:hAnsiTheme="minorHAnsi"/>
                <w:sz w:val="20"/>
                <w:szCs w:val="20"/>
              </w:rPr>
            </w:pPr>
          </w:p>
        </w:tc>
        <w:tc>
          <w:tcPr>
            <w:tcW w:w="1080" w:type="dxa"/>
          </w:tcPr>
          <w:p w14:paraId="3CE898F1" w14:textId="77777777" w:rsidR="00B633C8" w:rsidRPr="008F2990" w:rsidRDefault="00B633C8">
            <w:pPr>
              <w:jc w:val="center"/>
              <w:rPr>
                <w:rFonts w:asciiTheme="minorHAnsi" w:hAnsiTheme="minorHAnsi"/>
                <w:sz w:val="20"/>
                <w:szCs w:val="20"/>
              </w:rPr>
            </w:pPr>
          </w:p>
        </w:tc>
      </w:tr>
      <w:tr w:rsidR="00B633C8" w:rsidRPr="008F2990" w14:paraId="20CF930E" w14:textId="77777777" w:rsidTr="00FC3A27">
        <w:trPr>
          <w:trHeight w:val="327"/>
        </w:trPr>
        <w:tc>
          <w:tcPr>
            <w:tcW w:w="810" w:type="dxa"/>
          </w:tcPr>
          <w:p w14:paraId="31F411AF" w14:textId="4E9E727D" w:rsidR="00B633C8" w:rsidRPr="008F2990" w:rsidRDefault="002B7172">
            <w:pPr>
              <w:jc w:val="center"/>
              <w:rPr>
                <w:rFonts w:asciiTheme="minorHAnsi" w:hAnsiTheme="minorHAnsi"/>
                <w:sz w:val="20"/>
                <w:szCs w:val="20"/>
              </w:rPr>
            </w:pPr>
            <w:r>
              <w:rPr>
                <w:rFonts w:asciiTheme="minorHAnsi" w:hAnsiTheme="minorHAnsi"/>
                <w:sz w:val="20"/>
                <w:szCs w:val="20"/>
              </w:rPr>
              <w:t>6.</w:t>
            </w:r>
          </w:p>
        </w:tc>
        <w:tc>
          <w:tcPr>
            <w:tcW w:w="2430" w:type="dxa"/>
          </w:tcPr>
          <w:p w14:paraId="7B573A7E" w14:textId="0FEC060F" w:rsidR="00B633C8" w:rsidRPr="008F2990" w:rsidRDefault="00C66E20">
            <w:pPr>
              <w:jc w:val="center"/>
              <w:rPr>
                <w:rFonts w:asciiTheme="minorHAnsi" w:hAnsiTheme="minorHAnsi"/>
                <w:sz w:val="20"/>
                <w:szCs w:val="20"/>
              </w:rPr>
            </w:pPr>
            <w:r>
              <w:rPr>
                <w:rFonts w:asciiTheme="minorHAnsi" w:hAnsiTheme="minorHAnsi"/>
                <w:sz w:val="20"/>
                <w:szCs w:val="20"/>
              </w:rPr>
              <w:t>Pushpalata Uprety</w:t>
            </w:r>
          </w:p>
        </w:tc>
        <w:tc>
          <w:tcPr>
            <w:tcW w:w="1481" w:type="dxa"/>
          </w:tcPr>
          <w:p w14:paraId="5C6BDE65" w14:textId="67B02504" w:rsidR="00B633C8" w:rsidRPr="008F2990" w:rsidRDefault="00652EBB">
            <w:pPr>
              <w:jc w:val="center"/>
              <w:rPr>
                <w:rFonts w:asciiTheme="minorHAnsi" w:hAnsiTheme="minorHAnsi"/>
                <w:sz w:val="20"/>
                <w:szCs w:val="20"/>
              </w:rPr>
            </w:pPr>
            <w:r>
              <w:rPr>
                <w:rFonts w:asciiTheme="minorHAnsi" w:hAnsiTheme="minorHAnsi"/>
                <w:sz w:val="20"/>
                <w:szCs w:val="20"/>
              </w:rPr>
              <w:t>Section Officer 8th</w:t>
            </w:r>
          </w:p>
        </w:tc>
        <w:tc>
          <w:tcPr>
            <w:tcW w:w="1669" w:type="dxa"/>
          </w:tcPr>
          <w:p w14:paraId="313FB4D0" w14:textId="64E8575F" w:rsidR="00B633C8" w:rsidRPr="008F2990" w:rsidRDefault="002B7172">
            <w:pPr>
              <w:jc w:val="center"/>
              <w:rPr>
                <w:rFonts w:asciiTheme="minorHAnsi" w:hAnsiTheme="minorHAnsi"/>
                <w:sz w:val="20"/>
                <w:szCs w:val="20"/>
              </w:rPr>
            </w:pPr>
            <w:r>
              <w:rPr>
                <w:rFonts w:asciiTheme="minorHAnsi" w:hAnsiTheme="minorHAnsi"/>
                <w:sz w:val="20"/>
                <w:szCs w:val="20"/>
              </w:rPr>
              <w:t>Ministry of Economic Affairs and Planning</w:t>
            </w:r>
          </w:p>
        </w:tc>
        <w:tc>
          <w:tcPr>
            <w:tcW w:w="973" w:type="dxa"/>
            <w:tcBorders>
              <w:right w:val="single" w:sz="4" w:space="0" w:color="000000"/>
            </w:tcBorders>
          </w:tcPr>
          <w:p w14:paraId="74086D85" w14:textId="21124DC1" w:rsidR="00B633C8"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025E7EFB" w14:textId="14E267B8" w:rsidR="00B633C8"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7E3A19CE" w14:textId="77777777" w:rsidR="00B633C8" w:rsidRPr="008F2990" w:rsidRDefault="00B633C8">
            <w:pPr>
              <w:jc w:val="center"/>
              <w:rPr>
                <w:rFonts w:asciiTheme="minorHAnsi" w:hAnsiTheme="minorHAnsi"/>
                <w:sz w:val="20"/>
                <w:szCs w:val="20"/>
              </w:rPr>
            </w:pPr>
          </w:p>
        </w:tc>
        <w:tc>
          <w:tcPr>
            <w:tcW w:w="1080" w:type="dxa"/>
          </w:tcPr>
          <w:p w14:paraId="15FCDDA4" w14:textId="77777777" w:rsidR="00B633C8" w:rsidRPr="008F2990" w:rsidRDefault="00B633C8">
            <w:pPr>
              <w:jc w:val="center"/>
              <w:rPr>
                <w:rFonts w:asciiTheme="minorHAnsi" w:hAnsiTheme="minorHAnsi"/>
                <w:sz w:val="20"/>
                <w:szCs w:val="20"/>
              </w:rPr>
            </w:pPr>
          </w:p>
        </w:tc>
      </w:tr>
      <w:tr w:rsidR="00B633C8" w:rsidRPr="008F2990" w14:paraId="52B8586B" w14:textId="77777777" w:rsidTr="00FC3A27">
        <w:trPr>
          <w:trHeight w:val="306"/>
        </w:trPr>
        <w:tc>
          <w:tcPr>
            <w:tcW w:w="810" w:type="dxa"/>
          </w:tcPr>
          <w:p w14:paraId="56493595" w14:textId="67592D45" w:rsidR="00B633C8" w:rsidRPr="008F2990" w:rsidRDefault="002B7172">
            <w:pPr>
              <w:jc w:val="center"/>
              <w:rPr>
                <w:rFonts w:asciiTheme="minorHAnsi" w:hAnsiTheme="minorHAnsi"/>
                <w:sz w:val="20"/>
                <w:szCs w:val="20"/>
              </w:rPr>
            </w:pPr>
            <w:r>
              <w:rPr>
                <w:rFonts w:asciiTheme="minorHAnsi" w:hAnsiTheme="minorHAnsi"/>
                <w:sz w:val="20"/>
                <w:szCs w:val="20"/>
              </w:rPr>
              <w:t>7.</w:t>
            </w:r>
          </w:p>
        </w:tc>
        <w:tc>
          <w:tcPr>
            <w:tcW w:w="2430" w:type="dxa"/>
          </w:tcPr>
          <w:p w14:paraId="5199897E" w14:textId="43682B28" w:rsidR="00B633C8" w:rsidRPr="008F2990" w:rsidRDefault="00C66E20">
            <w:pPr>
              <w:jc w:val="center"/>
              <w:rPr>
                <w:rFonts w:asciiTheme="minorHAnsi" w:hAnsiTheme="minorHAnsi"/>
                <w:sz w:val="20"/>
                <w:szCs w:val="20"/>
              </w:rPr>
            </w:pPr>
            <w:r>
              <w:rPr>
                <w:rFonts w:asciiTheme="minorHAnsi" w:hAnsiTheme="minorHAnsi"/>
                <w:sz w:val="20"/>
                <w:szCs w:val="20"/>
              </w:rPr>
              <w:t>Bimala Pokhrel</w:t>
            </w:r>
          </w:p>
        </w:tc>
        <w:tc>
          <w:tcPr>
            <w:tcW w:w="1481" w:type="dxa"/>
          </w:tcPr>
          <w:p w14:paraId="0A3C83FD" w14:textId="6E949667" w:rsidR="00B633C8" w:rsidRPr="008F2990" w:rsidRDefault="00755405">
            <w:pPr>
              <w:jc w:val="center"/>
              <w:rPr>
                <w:rFonts w:asciiTheme="minorHAnsi" w:hAnsiTheme="minorHAnsi"/>
                <w:sz w:val="20"/>
                <w:szCs w:val="20"/>
              </w:rPr>
            </w:pPr>
            <w:r>
              <w:rPr>
                <w:rFonts w:asciiTheme="minorHAnsi" w:hAnsiTheme="minorHAnsi"/>
                <w:sz w:val="20"/>
                <w:szCs w:val="20"/>
              </w:rPr>
              <w:t>Khadya anusandhan Officer 8th</w:t>
            </w:r>
          </w:p>
        </w:tc>
        <w:tc>
          <w:tcPr>
            <w:tcW w:w="1669" w:type="dxa"/>
          </w:tcPr>
          <w:p w14:paraId="4EA032E3" w14:textId="3FA7CCA0" w:rsidR="00B633C8" w:rsidRPr="008F2990" w:rsidRDefault="00755405">
            <w:pPr>
              <w:jc w:val="center"/>
              <w:rPr>
                <w:rFonts w:asciiTheme="minorHAnsi" w:hAnsiTheme="minorHAnsi"/>
                <w:sz w:val="20"/>
                <w:szCs w:val="20"/>
              </w:rPr>
            </w:pPr>
            <w:r>
              <w:rPr>
                <w:rFonts w:asciiTheme="minorHAnsi" w:hAnsiTheme="minorHAnsi"/>
                <w:sz w:val="20"/>
                <w:szCs w:val="20"/>
              </w:rPr>
              <w:t>Ministry of Land management, Agriculture and Cooperative</w:t>
            </w:r>
          </w:p>
        </w:tc>
        <w:tc>
          <w:tcPr>
            <w:tcW w:w="973" w:type="dxa"/>
            <w:tcBorders>
              <w:right w:val="single" w:sz="4" w:space="0" w:color="000000"/>
            </w:tcBorders>
          </w:tcPr>
          <w:p w14:paraId="72CD0E38" w14:textId="2B30B867" w:rsidR="00B633C8"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3FA77FCB" w14:textId="589EA071" w:rsidR="00B633C8"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17DE558E" w14:textId="77777777" w:rsidR="00B633C8" w:rsidRPr="008F2990" w:rsidRDefault="00B633C8">
            <w:pPr>
              <w:jc w:val="center"/>
              <w:rPr>
                <w:rFonts w:asciiTheme="minorHAnsi" w:hAnsiTheme="minorHAnsi"/>
                <w:sz w:val="20"/>
                <w:szCs w:val="20"/>
              </w:rPr>
            </w:pPr>
          </w:p>
        </w:tc>
        <w:tc>
          <w:tcPr>
            <w:tcW w:w="1080" w:type="dxa"/>
          </w:tcPr>
          <w:p w14:paraId="4784F503" w14:textId="77777777" w:rsidR="00B633C8" w:rsidRPr="008F2990" w:rsidRDefault="00B633C8">
            <w:pPr>
              <w:jc w:val="center"/>
              <w:rPr>
                <w:rFonts w:asciiTheme="minorHAnsi" w:hAnsiTheme="minorHAnsi"/>
                <w:sz w:val="20"/>
                <w:szCs w:val="20"/>
              </w:rPr>
            </w:pPr>
          </w:p>
        </w:tc>
      </w:tr>
      <w:tr w:rsidR="00C66E20" w:rsidRPr="008F2990" w14:paraId="5E511DC1" w14:textId="77777777" w:rsidTr="00FC3A27">
        <w:trPr>
          <w:trHeight w:val="306"/>
        </w:trPr>
        <w:tc>
          <w:tcPr>
            <w:tcW w:w="810" w:type="dxa"/>
          </w:tcPr>
          <w:p w14:paraId="30B79174" w14:textId="73F6240F" w:rsidR="00C66E20" w:rsidRPr="008F2990" w:rsidRDefault="002B7172">
            <w:pPr>
              <w:jc w:val="center"/>
              <w:rPr>
                <w:rFonts w:asciiTheme="minorHAnsi" w:hAnsiTheme="minorHAnsi"/>
                <w:sz w:val="20"/>
                <w:szCs w:val="20"/>
              </w:rPr>
            </w:pPr>
            <w:r>
              <w:rPr>
                <w:rFonts w:asciiTheme="minorHAnsi" w:hAnsiTheme="minorHAnsi"/>
                <w:sz w:val="20"/>
                <w:szCs w:val="20"/>
              </w:rPr>
              <w:t>8.</w:t>
            </w:r>
          </w:p>
        </w:tc>
        <w:tc>
          <w:tcPr>
            <w:tcW w:w="2430" w:type="dxa"/>
          </w:tcPr>
          <w:p w14:paraId="0D53CCF6" w14:textId="071F1353" w:rsidR="00C66E20" w:rsidRPr="008F2990" w:rsidRDefault="00C66E20">
            <w:pPr>
              <w:jc w:val="center"/>
              <w:rPr>
                <w:rFonts w:asciiTheme="minorHAnsi" w:hAnsiTheme="minorHAnsi"/>
                <w:sz w:val="20"/>
                <w:szCs w:val="20"/>
              </w:rPr>
            </w:pPr>
            <w:r>
              <w:rPr>
                <w:rFonts w:asciiTheme="minorHAnsi" w:hAnsiTheme="minorHAnsi"/>
                <w:sz w:val="20"/>
                <w:szCs w:val="20"/>
              </w:rPr>
              <w:t>Nirmals Dahal</w:t>
            </w:r>
          </w:p>
        </w:tc>
        <w:tc>
          <w:tcPr>
            <w:tcW w:w="1481" w:type="dxa"/>
          </w:tcPr>
          <w:p w14:paraId="62EAA739" w14:textId="3B37A5D5" w:rsidR="00C66E20" w:rsidRPr="00755405" w:rsidRDefault="00755405">
            <w:pPr>
              <w:jc w:val="center"/>
              <w:rPr>
                <w:rFonts w:asciiTheme="minorHAnsi" w:hAnsiTheme="minorHAnsi" w:cstheme="minorBidi"/>
                <w:sz w:val="20"/>
                <w:szCs w:val="20"/>
                <w:cs/>
              </w:rPr>
            </w:pPr>
            <w:r>
              <w:rPr>
                <w:rFonts w:asciiTheme="minorHAnsi" w:hAnsiTheme="minorHAnsi"/>
                <w:sz w:val="20"/>
                <w:szCs w:val="20"/>
              </w:rPr>
              <w:t>Na. Shu.</w:t>
            </w:r>
          </w:p>
        </w:tc>
        <w:tc>
          <w:tcPr>
            <w:tcW w:w="1669" w:type="dxa"/>
          </w:tcPr>
          <w:p w14:paraId="5F1E15D7" w14:textId="749930B5" w:rsidR="00C66E20" w:rsidRPr="008F2990" w:rsidRDefault="00755405">
            <w:pPr>
              <w:jc w:val="center"/>
              <w:rPr>
                <w:rFonts w:asciiTheme="minorHAnsi" w:hAnsiTheme="minorHAnsi"/>
                <w:sz w:val="20"/>
                <w:szCs w:val="20"/>
              </w:rPr>
            </w:pPr>
            <w:r>
              <w:rPr>
                <w:rFonts w:asciiTheme="minorHAnsi" w:hAnsiTheme="minorHAnsi"/>
                <w:sz w:val="20"/>
                <w:szCs w:val="20"/>
              </w:rPr>
              <w:t>Chief of Province</w:t>
            </w:r>
          </w:p>
        </w:tc>
        <w:tc>
          <w:tcPr>
            <w:tcW w:w="973" w:type="dxa"/>
            <w:tcBorders>
              <w:right w:val="single" w:sz="4" w:space="0" w:color="000000"/>
            </w:tcBorders>
          </w:tcPr>
          <w:p w14:paraId="2038B4AC" w14:textId="27B4317A" w:rsidR="00C66E20"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3A77DC9D" w14:textId="733F2EC5" w:rsidR="00C66E20"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23573A5E" w14:textId="77777777" w:rsidR="00C66E20" w:rsidRPr="008F2990" w:rsidRDefault="00C66E20">
            <w:pPr>
              <w:jc w:val="center"/>
              <w:rPr>
                <w:rFonts w:asciiTheme="minorHAnsi" w:hAnsiTheme="minorHAnsi"/>
                <w:sz w:val="20"/>
                <w:szCs w:val="20"/>
              </w:rPr>
            </w:pPr>
          </w:p>
        </w:tc>
        <w:tc>
          <w:tcPr>
            <w:tcW w:w="1080" w:type="dxa"/>
          </w:tcPr>
          <w:p w14:paraId="6466FEFD" w14:textId="77777777" w:rsidR="00C66E20" w:rsidRPr="008F2990" w:rsidRDefault="00C66E20">
            <w:pPr>
              <w:jc w:val="center"/>
              <w:rPr>
                <w:rFonts w:asciiTheme="minorHAnsi" w:hAnsiTheme="minorHAnsi"/>
                <w:sz w:val="20"/>
                <w:szCs w:val="20"/>
              </w:rPr>
            </w:pPr>
          </w:p>
        </w:tc>
      </w:tr>
      <w:tr w:rsidR="00C66E20" w:rsidRPr="008F2990" w14:paraId="482810D6" w14:textId="77777777" w:rsidTr="00FC3A27">
        <w:trPr>
          <w:trHeight w:val="306"/>
        </w:trPr>
        <w:tc>
          <w:tcPr>
            <w:tcW w:w="810" w:type="dxa"/>
          </w:tcPr>
          <w:p w14:paraId="179D0D03" w14:textId="53BAA12C" w:rsidR="00C66E20" w:rsidRPr="008F2990" w:rsidRDefault="002B7172">
            <w:pPr>
              <w:jc w:val="center"/>
              <w:rPr>
                <w:rFonts w:asciiTheme="minorHAnsi" w:hAnsiTheme="minorHAnsi"/>
                <w:sz w:val="20"/>
                <w:szCs w:val="20"/>
              </w:rPr>
            </w:pPr>
            <w:r>
              <w:rPr>
                <w:rFonts w:asciiTheme="minorHAnsi" w:hAnsiTheme="minorHAnsi"/>
                <w:sz w:val="20"/>
                <w:szCs w:val="20"/>
              </w:rPr>
              <w:t>9.</w:t>
            </w:r>
          </w:p>
        </w:tc>
        <w:tc>
          <w:tcPr>
            <w:tcW w:w="2430" w:type="dxa"/>
          </w:tcPr>
          <w:p w14:paraId="7F08D838" w14:textId="6B5D0098" w:rsidR="00C66E20" w:rsidRPr="008F2990" w:rsidRDefault="00C66E20">
            <w:pPr>
              <w:jc w:val="center"/>
              <w:rPr>
                <w:rFonts w:asciiTheme="minorHAnsi" w:hAnsiTheme="minorHAnsi"/>
                <w:sz w:val="20"/>
                <w:szCs w:val="20"/>
              </w:rPr>
            </w:pPr>
            <w:r>
              <w:rPr>
                <w:rFonts w:asciiTheme="minorHAnsi" w:hAnsiTheme="minorHAnsi"/>
                <w:sz w:val="20"/>
                <w:szCs w:val="20"/>
              </w:rPr>
              <w:t>Suman Subedi</w:t>
            </w:r>
          </w:p>
        </w:tc>
        <w:tc>
          <w:tcPr>
            <w:tcW w:w="1481" w:type="dxa"/>
          </w:tcPr>
          <w:p w14:paraId="115BDC06" w14:textId="2EDFD4B5" w:rsidR="00C66E20" w:rsidRPr="008F2990" w:rsidRDefault="00755405">
            <w:pPr>
              <w:jc w:val="center"/>
              <w:rPr>
                <w:rFonts w:asciiTheme="minorHAnsi" w:hAnsiTheme="minorHAnsi"/>
                <w:sz w:val="20"/>
                <w:szCs w:val="20"/>
              </w:rPr>
            </w:pPr>
            <w:r>
              <w:rPr>
                <w:rFonts w:asciiTheme="minorHAnsi" w:hAnsiTheme="minorHAnsi"/>
                <w:sz w:val="20"/>
                <w:szCs w:val="20"/>
              </w:rPr>
              <w:t>Na. shu.</w:t>
            </w:r>
          </w:p>
        </w:tc>
        <w:tc>
          <w:tcPr>
            <w:tcW w:w="1669" w:type="dxa"/>
          </w:tcPr>
          <w:p w14:paraId="0C149971" w14:textId="7170E021" w:rsidR="00C66E20" w:rsidRPr="008F2990" w:rsidRDefault="00755405">
            <w:pPr>
              <w:jc w:val="center"/>
              <w:rPr>
                <w:rFonts w:asciiTheme="minorHAnsi" w:hAnsiTheme="minorHAnsi"/>
                <w:sz w:val="20"/>
                <w:szCs w:val="20"/>
              </w:rPr>
            </w:pPr>
            <w:r>
              <w:rPr>
                <w:rFonts w:asciiTheme="minorHAnsi" w:hAnsiTheme="minorHAnsi"/>
                <w:sz w:val="20"/>
                <w:szCs w:val="20"/>
              </w:rPr>
              <w:t>Ministry of Social Development</w:t>
            </w:r>
          </w:p>
        </w:tc>
        <w:tc>
          <w:tcPr>
            <w:tcW w:w="973" w:type="dxa"/>
            <w:tcBorders>
              <w:right w:val="single" w:sz="4" w:space="0" w:color="000000"/>
            </w:tcBorders>
          </w:tcPr>
          <w:p w14:paraId="0D4F2D91" w14:textId="03AE7B9B" w:rsidR="00C66E20"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3193B8EB" w14:textId="3C958A32" w:rsidR="00C66E20"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0B29CD6A" w14:textId="77777777" w:rsidR="00C66E20" w:rsidRPr="008F2990" w:rsidRDefault="00C66E20">
            <w:pPr>
              <w:jc w:val="center"/>
              <w:rPr>
                <w:rFonts w:asciiTheme="minorHAnsi" w:hAnsiTheme="minorHAnsi"/>
                <w:sz w:val="20"/>
                <w:szCs w:val="20"/>
              </w:rPr>
            </w:pPr>
          </w:p>
        </w:tc>
        <w:tc>
          <w:tcPr>
            <w:tcW w:w="1080" w:type="dxa"/>
          </w:tcPr>
          <w:p w14:paraId="5DBA1E44" w14:textId="77777777" w:rsidR="00C66E20" w:rsidRPr="008F2990" w:rsidRDefault="00C66E20">
            <w:pPr>
              <w:jc w:val="center"/>
              <w:rPr>
                <w:rFonts w:asciiTheme="minorHAnsi" w:hAnsiTheme="minorHAnsi"/>
                <w:sz w:val="20"/>
                <w:szCs w:val="20"/>
              </w:rPr>
            </w:pPr>
          </w:p>
        </w:tc>
      </w:tr>
      <w:tr w:rsidR="00C66E20" w:rsidRPr="008F2990" w14:paraId="7666BAC5" w14:textId="77777777" w:rsidTr="00FC3A27">
        <w:trPr>
          <w:trHeight w:val="306"/>
        </w:trPr>
        <w:tc>
          <w:tcPr>
            <w:tcW w:w="810" w:type="dxa"/>
          </w:tcPr>
          <w:p w14:paraId="3CF44259" w14:textId="10807BA6" w:rsidR="00C66E20" w:rsidRPr="008F2990" w:rsidRDefault="002B7172">
            <w:pPr>
              <w:jc w:val="center"/>
              <w:rPr>
                <w:rFonts w:asciiTheme="minorHAnsi" w:hAnsiTheme="minorHAnsi"/>
                <w:sz w:val="20"/>
                <w:szCs w:val="20"/>
              </w:rPr>
            </w:pPr>
            <w:r>
              <w:rPr>
                <w:rFonts w:asciiTheme="minorHAnsi" w:hAnsiTheme="minorHAnsi"/>
                <w:sz w:val="20"/>
                <w:szCs w:val="20"/>
              </w:rPr>
              <w:t>10.</w:t>
            </w:r>
          </w:p>
        </w:tc>
        <w:tc>
          <w:tcPr>
            <w:tcW w:w="2430" w:type="dxa"/>
          </w:tcPr>
          <w:p w14:paraId="01A21A4A" w14:textId="5509DED2" w:rsidR="00C66E20" w:rsidRPr="008F2990" w:rsidRDefault="00C66E20">
            <w:pPr>
              <w:jc w:val="center"/>
              <w:rPr>
                <w:rFonts w:asciiTheme="minorHAnsi" w:hAnsiTheme="minorHAnsi"/>
                <w:sz w:val="20"/>
                <w:szCs w:val="20"/>
              </w:rPr>
            </w:pPr>
            <w:r>
              <w:rPr>
                <w:rFonts w:asciiTheme="minorHAnsi" w:hAnsiTheme="minorHAnsi"/>
                <w:sz w:val="20"/>
                <w:szCs w:val="20"/>
              </w:rPr>
              <w:t>Ati Keshar Sigdel</w:t>
            </w:r>
          </w:p>
        </w:tc>
        <w:tc>
          <w:tcPr>
            <w:tcW w:w="1481" w:type="dxa"/>
          </w:tcPr>
          <w:p w14:paraId="42D74713" w14:textId="716C9C77" w:rsidR="00C66E20" w:rsidRPr="008F2990" w:rsidRDefault="00755405">
            <w:pPr>
              <w:jc w:val="center"/>
              <w:rPr>
                <w:rFonts w:asciiTheme="minorHAnsi" w:hAnsiTheme="minorHAnsi"/>
                <w:sz w:val="20"/>
                <w:szCs w:val="20"/>
              </w:rPr>
            </w:pPr>
            <w:r>
              <w:rPr>
                <w:rFonts w:asciiTheme="minorHAnsi" w:hAnsiTheme="minorHAnsi"/>
                <w:sz w:val="20"/>
                <w:szCs w:val="20"/>
              </w:rPr>
              <w:t>Section Officer</w:t>
            </w:r>
          </w:p>
        </w:tc>
        <w:tc>
          <w:tcPr>
            <w:tcW w:w="1669" w:type="dxa"/>
          </w:tcPr>
          <w:p w14:paraId="57CE749A" w14:textId="45E7DEE1" w:rsidR="00C66E20" w:rsidRPr="008F2990" w:rsidRDefault="00755405">
            <w:pPr>
              <w:jc w:val="center"/>
              <w:rPr>
                <w:rFonts w:asciiTheme="minorHAnsi" w:hAnsiTheme="minorHAnsi"/>
                <w:sz w:val="20"/>
                <w:szCs w:val="20"/>
              </w:rPr>
            </w:pPr>
            <w:r>
              <w:rPr>
                <w:rFonts w:asciiTheme="minorHAnsi" w:hAnsiTheme="minorHAnsi"/>
                <w:sz w:val="20"/>
                <w:szCs w:val="20"/>
              </w:rPr>
              <w:t>Ministry of Social Development</w:t>
            </w:r>
          </w:p>
        </w:tc>
        <w:tc>
          <w:tcPr>
            <w:tcW w:w="973" w:type="dxa"/>
            <w:tcBorders>
              <w:right w:val="single" w:sz="4" w:space="0" w:color="000000"/>
            </w:tcBorders>
          </w:tcPr>
          <w:p w14:paraId="265C0EF0" w14:textId="42CAD04E" w:rsidR="00C66E20"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34B5E29B" w14:textId="614E5241" w:rsidR="00C66E20"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40C330D8" w14:textId="77777777" w:rsidR="00C66E20" w:rsidRPr="008F2990" w:rsidRDefault="00C66E20">
            <w:pPr>
              <w:jc w:val="center"/>
              <w:rPr>
                <w:rFonts w:asciiTheme="minorHAnsi" w:hAnsiTheme="minorHAnsi"/>
                <w:sz w:val="20"/>
                <w:szCs w:val="20"/>
              </w:rPr>
            </w:pPr>
          </w:p>
        </w:tc>
        <w:tc>
          <w:tcPr>
            <w:tcW w:w="1080" w:type="dxa"/>
          </w:tcPr>
          <w:p w14:paraId="1B35B4D3" w14:textId="77777777" w:rsidR="00C66E20" w:rsidRPr="008F2990" w:rsidRDefault="00C66E20">
            <w:pPr>
              <w:jc w:val="center"/>
              <w:rPr>
                <w:rFonts w:asciiTheme="minorHAnsi" w:hAnsiTheme="minorHAnsi"/>
                <w:sz w:val="20"/>
                <w:szCs w:val="20"/>
              </w:rPr>
            </w:pPr>
          </w:p>
        </w:tc>
      </w:tr>
      <w:tr w:rsidR="00C66E20" w:rsidRPr="008F2990" w14:paraId="12C5E8E4" w14:textId="77777777" w:rsidTr="00FC3A27">
        <w:trPr>
          <w:trHeight w:val="306"/>
        </w:trPr>
        <w:tc>
          <w:tcPr>
            <w:tcW w:w="810" w:type="dxa"/>
          </w:tcPr>
          <w:p w14:paraId="0CC9225C" w14:textId="1FDF4B6A" w:rsidR="00C66E20" w:rsidRPr="008F2990" w:rsidRDefault="002B7172">
            <w:pPr>
              <w:jc w:val="center"/>
              <w:rPr>
                <w:rFonts w:asciiTheme="minorHAnsi" w:hAnsiTheme="minorHAnsi"/>
                <w:sz w:val="20"/>
                <w:szCs w:val="20"/>
              </w:rPr>
            </w:pPr>
            <w:r>
              <w:rPr>
                <w:rFonts w:asciiTheme="minorHAnsi" w:hAnsiTheme="minorHAnsi"/>
                <w:sz w:val="20"/>
                <w:szCs w:val="20"/>
              </w:rPr>
              <w:t>11.</w:t>
            </w:r>
          </w:p>
        </w:tc>
        <w:tc>
          <w:tcPr>
            <w:tcW w:w="2430" w:type="dxa"/>
          </w:tcPr>
          <w:p w14:paraId="1B37CF7B" w14:textId="073D1DD4" w:rsidR="00C66E20" w:rsidRPr="008F2990" w:rsidRDefault="00C66E20">
            <w:pPr>
              <w:jc w:val="center"/>
              <w:rPr>
                <w:rFonts w:asciiTheme="minorHAnsi" w:hAnsiTheme="minorHAnsi"/>
                <w:sz w:val="20"/>
                <w:szCs w:val="20"/>
              </w:rPr>
            </w:pPr>
            <w:r>
              <w:rPr>
                <w:rFonts w:asciiTheme="minorHAnsi" w:hAnsiTheme="minorHAnsi"/>
                <w:sz w:val="20"/>
                <w:szCs w:val="20"/>
              </w:rPr>
              <w:t>Dipak Dahal</w:t>
            </w:r>
          </w:p>
        </w:tc>
        <w:tc>
          <w:tcPr>
            <w:tcW w:w="1481" w:type="dxa"/>
          </w:tcPr>
          <w:p w14:paraId="471F7408" w14:textId="23482432" w:rsidR="00C66E20" w:rsidRPr="008F2990" w:rsidRDefault="00755405">
            <w:pPr>
              <w:jc w:val="center"/>
              <w:rPr>
                <w:rFonts w:asciiTheme="minorHAnsi" w:hAnsiTheme="minorHAnsi"/>
                <w:sz w:val="20"/>
                <w:szCs w:val="20"/>
              </w:rPr>
            </w:pPr>
            <w:r>
              <w:rPr>
                <w:rFonts w:asciiTheme="minorHAnsi" w:hAnsiTheme="minorHAnsi"/>
                <w:sz w:val="20"/>
                <w:szCs w:val="20"/>
              </w:rPr>
              <w:t>Section Officer</w:t>
            </w:r>
          </w:p>
        </w:tc>
        <w:tc>
          <w:tcPr>
            <w:tcW w:w="1669" w:type="dxa"/>
          </w:tcPr>
          <w:p w14:paraId="1CB32249" w14:textId="54B1B821" w:rsidR="00C66E20" w:rsidRPr="008F2990" w:rsidRDefault="00755405">
            <w:pPr>
              <w:jc w:val="center"/>
              <w:rPr>
                <w:rFonts w:asciiTheme="minorHAnsi" w:hAnsiTheme="minorHAnsi"/>
                <w:sz w:val="20"/>
                <w:szCs w:val="20"/>
              </w:rPr>
            </w:pPr>
            <w:r>
              <w:rPr>
                <w:rFonts w:asciiTheme="minorHAnsi" w:hAnsiTheme="minorHAnsi"/>
                <w:sz w:val="20"/>
                <w:szCs w:val="20"/>
              </w:rPr>
              <w:t>Office of Chief Minister and Cabinet of Ministers</w:t>
            </w:r>
          </w:p>
        </w:tc>
        <w:tc>
          <w:tcPr>
            <w:tcW w:w="973" w:type="dxa"/>
            <w:tcBorders>
              <w:right w:val="single" w:sz="4" w:space="0" w:color="000000"/>
            </w:tcBorders>
          </w:tcPr>
          <w:p w14:paraId="1F371A05" w14:textId="065A455D" w:rsidR="00C66E20"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1FEE00F1" w14:textId="360CF68F" w:rsidR="00C66E20"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08A6F033" w14:textId="77777777" w:rsidR="00C66E20" w:rsidRPr="008F2990" w:rsidRDefault="00C66E20">
            <w:pPr>
              <w:jc w:val="center"/>
              <w:rPr>
                <w:rFonts w:asciiTheme="minorHAnsi" w:hAnsiTheme="minorHAnsi"/>
                <w:sz w:val="20"/>
                <w:szCs w:val="20"/>
              </w:rPr>
            </w:pPr>
          </w:p>
        </w:tc>
        <w:tc>
          <w:tcPr>
            <w:tcW w:w="1080" w:type="dxa"/>
          </w:tcPr>
          <w:p w14:paraId="0759956B" w14:textId="77777777" w:rsidR="00C66E20" w:rsidRPr="008F2990" w:rsidRDefault="00C66E20">
            <w:pPr>
              <w:jc w:val="center"/>
              <w:rPr>
                <w:rFonts w:asciiTheme="minorHAnsi" w:hAnsiTheme="minorHAnsi"/>
                <w:sz w:val="20"/>
                <w:szCs w:val="20"/>
              </w:rPr>
            </w:pPr>
          </w:p>
        </w:tc>
      </w:tr>
      <w:tr w:rsidR="00C66E20" w:rsidRPr="008F2990" w14:paraId="187AAB10" w14:textId="77777777" w:rsidTr="00FC3A27">
        <w:trPr>
          <w:trHeight w:val="306"/>
        </w:trPr>
        <w:tc>
          <w:tcPr>
            <w:tcW w:w="810" w:type="dxa"/>
          </w:tcPr>
          <w:p w14:paraId="6C25F4F5" w14:textId="12933335" w:rsidR="00C66E20" w:rsidRPr="008F2990" w:rsidRDefault="002B7172">
            <w:pPr>
              <w:jc w:val="center"/>
              <w:rPr>
                <w:rFonts w:asciiTheme="minorHAnsi" w:hAnsiTheme="minorHAnsi"/>
                <w:sz w:val="20"/>
                <w:szCs w:val="20"/>
              </w:rPr>
            </w:pPr>
            <w:r>
              <w:rPr>
                <w:rFonts w:asciiTheme="minorHAnsi" w:hAnsiTheme="minorHAnsi"/>
                <w:sz w:val="20"/>
                <w:szCs w:val="20"/>
              </w:rPr>
              <w:t>12.</w:t>
            </w:r>
          </w:p>
        </w:tc>
        <w:tc>
          <w:tcPr>
            <w:tcW w:w="2430" w:type="dxa"/>
          </w:tcPr>
          <w:p w14:paraId="073355C7" w14:textId="7204F163" w:rsidR="00C66E20" w:rsidRPr="008F2990" w:rsidRDefault="00C66E20">
            <w:pPr>
              <w:jc w:val="center"/>
              <w:rPr>
                <w:rFonts w:asciiTheme="minorHAnsi" w:hAnsiTheme="minorHAnsi"/>
                <w:sz w:val="20"/>
                <w:szCs w:val="20"/>
              </w:rPr>
            </w:pPr>
            <w:r>
              <w:rPr>
                <w:rFonts w:asciiTheme="minorHAnsi" w:hAnsiTheme="minorHAnsi"/>
                <w:sz w:val="20"/>
                <w:szCs w:val="20"/>
              </w:rPr>
              <w:t>Dipa Acharya</w:t>
            </w:r>
          </w:p>
        </w:tc>
        <w:tc>
          <w:tcPr>
            <w:tcW w:w="1481" w:type="dxa"/>
          </w:tcPr>
          <w:p w14:paraId="576E6B6A" w14:textId="319CD821" w:rsidR="00C66E20" w:rsidRPr="008F2990" w:rsidRDefault="00755405">
            <w:pPr>
              <w:jc w:val="center"/>
              <w:rPr>
                <w:rFonts w:asciiTheme="minorHAnsi" w:hAnsiTheme="minorHAnsi"/>
                <w:sz w:val="20"/>
                <w:szCs w:val="20"/>
              </w:rPr>
            </w:pPr>
            <w:r>
              <w:rPr>
                <w:rFonts w:asciiTheme="minorHAnsi" w:hAnsiTheme="minorHAnsi"/>
                <w:sz w:val="20"/>
                <w:szCs w:val="20"/>
              </w:rPr>
              <w:t>Officer 6th</w:t>
            </w:r>
          </w:p>
        </w:tc>
        <w:tc>
          <w:tcPr>
            <w:tcW w:w="1669" w:type="dxa"/>
          </w:tcPr>
          <w:p w14:paraId="421B9D38" w14:textId="2CEDA0DF" w:rsidR="00C66E20" w:rsidRPr="00755405" w:rsidRDefault="00755405">
            <w:pPr>
              <w:jc w:val="center"/>
              <w:rPr>
                <w:rFonts w:asciiTheme="minorHAnsi" w:hAnsiTheme="minorHAnsi" w:cstheme="minorBidi"/>
                <w:sz w:val="20"/>
                <w:szCs w:val="20"/>
              </w:rPr>
            </w:pPr>
            <w:r>
              <w:rPr>
                <w:rFonts w:asciiTheme="minorHAnsi" w:hAnsiTheme="minorHAnsi" w:cstheme="minorBidi"/>
                <w:sz w:val="20"/>
                <w:szCs w:val="20"/>
              </w:rPr>
              <w:t>Public Service Commission</w:t>
            </w:r>
          </w:p>
        </w:tc>
        <w:tc>
          <w:tcPr>
            <w:tcW w:w="973" w:type="dxa"/>
            <w:tcBorders>
              <w:right w:val="single" w:sz="4" w:space="0" w:color="000000"/>
            </w:tcBorders>
          </w:tcPr>
          <w:p w14:paraId="386B53C6" w14:textId="01680971" w:rsidR="00C66E20"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08799206" w14:textId="19FF5C08" w:rsidR="00C66E20"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3AE3A169" w14:textId="77777777" w:rsidR="00C66E20" w:rsidRPr="008F2990" w:rsidRDefault="00C66E20">
            <w:pPr>
              <w:jc w:val="center"/>
              <w:rPr>
                <w:rFonts w:asciiTheme="minorHAnsi" w:hAnsiTheme="minorHAnsi"/>
                <w:sz w:val="20"/>
                <w:szCs w:val="20"/>
              </w:rPr>
            </w:pPr>
          </w:p>
        </w:tc>
        <w:tc>
          <w:tcPr>
            <w:tcW w:w="1080" w:type="dxa"/>
          </w:tcPr>
          <w:p w14:paraId="49B3F995" w14:textId="77777777" w:rsidR="00C66E20" w:rsidRPr="008F2990" w:rsidRDefault="00C66E20">
            <w:pPr>
              <w:jc w:val="center"/>
              <w:rPr>
                <w:rFonts w:asciiTheme="minorHAnsi" w:hAnsiTheme="minorHAnsi"/>
                <w:sz w:val="20"/>
                <w:szCs w:val="20"/>
              </w:rPr>
            </w:pPr>
          </w:p>
        </w:tc>
      </w:tr>
      <w:tr w:rsidR="00C66E20" w:rsidRPr="008F2990" w14:paraId="3BB4FD1E" w14:textId="77777777" w:rsidTr="00FC3A27">
        <w:trPr>
          <w:trHeight w:val="306"/>
        </w:trPr>
        <w:tc>
          <w:tcPr>
            <w:tcW w:w="810" w:type="dxa"/>
          </w:tcPr>
          <w:p w14:paraId="3CA2C5B6" w14:textId="7FF296EA" w:rsidR="00C66E20" w:rsidRPr="008F2990" w:rsidRDefault="002B7172">
            <w:pPr>
              <w:jc w:val="center"/>
              <w:rPr>
                <w:rFonts w:asciiTheme="minorHAnsi" w:hAnsiTheme="minorHAnsi"/>
                <w:sz w:val="20"/>
                <w:szCs w:val="20"/>
              </w:rPr>
            </w:pPr>
            <w:r>
              <w:rPr>
                <w:rFonts w:asciiTheme="minorHAnsi" w:hAnsiTheme="minorHAnsi"/>
                <w:sz w:val="20"/>
                <w:szCs w:val="20"/>
              </w:rPr>
              <w:t>13.</w:t>
            </w:r>
          </w:p>
        </w:tc>
        <w:tc>
          <w:tcPr>
            <w:tcW w:w="2430" w:type="dxa"/>
          </w:tcPr>
          <w:p w14:paraId="4B87AB7C" w14:textId="2F371C15" w:rsidR="00C66E20" w:rsidRPr="008F2990" w:rsidRDefault="00C66E20">
            <w:pPr>
              <w:jc w:val="center"/>
              <w:rPr>
                <w:rFonts w:asciiTheme="minorHAnsi" w:hAnsiTheme="minorHAnsi"/>
                <w:sz w:val="20"/>
                <w:szCs w:val="20"/>
              </w:rPr>
            </w:pPr>
            <w:r>
              <w:rPr>
                <w:rFonts w:asciiTheme="minorHAnsi" w:hAnsiTheme="minorHAnsi"/>
                <w:sz w:val="20"/>
                <w:szCs w:val="20"/>
              </w:rPr>
              <w:t>Sangita Thulung Rai</w:t>
            </w:r>
          </w:p>
        </w:tc>
        <w:tc>
          <w:tcPr>
            <w:tcW w:w="1481" w:type="dxa"/>
          </w:tcPr>
          <w:p w14:paraId="2ECAA21E" w14:textId="4888F9C5" w:rsidR="00C66E20" w:rsidRPr="008F2990" w:rsidRDefault="00755405">
            <w:pPr>
              <w:jc w:val="center"/>
              <w:rPr>
                <w:rFonts w:asciiTheme="minorHAnsi" w:hAnsiTheme="minorHAnsi"/>
                <w:sz w:val="20"/>
                <w:szCs w:val="20"/>
              </w:rPr>
            </w:pPr>
            <w:r>
              <w:rPr>
                <w:rFonts w:asciiTheme="minorHAnsi" w:hAnsiTheme="minorHAnsi"/>
                <w:sz w:val="20"/>
                <w:szCs w:val="20"/>
              </w:rPr>
              <w:t>Officer 7th</w:t>
            </w:r>
          </w:p>
        </w:tc>
        <w:tc>
          <w:tcPr>
            <w:tcW w:w="1669" w:type="dxa"/>
          </w:tcPr>
          <w:p w14:paraId="2EBA2C38" w14:textId="374A7DC0" w:rsidR="00C66E20" w:rsidRPr="008F2990" w:rsidRDefault="00755405">
            <w:pPr>
              <w:jc w:val="center"/>
              <w:rPr>
                <w:rFonts w:asciiTheme="minorHAnsi" w:hAnsiTheme="minorHAnsi"/>
                <w:sz w:val="20"/>
                <w:szCs w:val="20"/>
              </w:rPr>
            </w:pPr>
            <w:r>
              <w:rPr>
                <w:rFonts w:asciiTheme="minorHAnsi" w:hAnsiTheme="minorHAnsi"/>
                <w:sz w:val="20"/>
                <w:szCs w:val="20"/>
              </w:rPr>
              <w:t>Province Planning Commission</w:t>
            </w:r>
          </w:p>
        </w:tc>
        <w:tc>
          <w:tcPr>
            <w:tcW w:w="973" w:type="dxa"/>
            <w:tcBorders>
              <w:right w:val="single" w:sz="4" w:space="0" w:color="000000"/>
            </w:tcBorders>
          </w:tcPr>
          <w:p w14:paraId="373F3996" w14:textId="674FDB9B" w:rsidR="00C66E20"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0F90EFC9" w14:textId="07BBC36F" w:rsidR="00C66E20" w:rsidRPr="008F2990" w:rsidRDefault="00C66E20">
            <w:pPr>
              <w:jc w:val="center"/>
              <w:rPr>
                <w:rFonts w:asciiTheme="minorHAnsi" w:hAnsiTheme="minorHAnsi"/>
                <w:sz w:val="20"/>
                <w:szCs w:val="20"/>
              </w:rPr>
            </w:pPr>
            <w:r>
              <w:rPr>
                <w:rFonts w:asciiTheme="minorHAnsi" w:hAnsiTheme="minorHAnsi"/>
                <w:sz w:val="20"/>
                <w:szCs w:val="20"/>
              </w:rPr>
              <w:t>Janajati</w:t>
            </w:r>
          </w:p>
        </w:tc>
        <w:tc>
          <w:tcPr>
            <w:tcW w:w="1080" w:type="dxa"/>
          </w:tcPr>
          <w:p w14:paraId="464B9FA7" w14:textId="77777777" w:rsidR="00C66E20" w:rsidRPr="008F2990" w:rsidRDefault="00C66E20">
            <w:pPr>
              <w:jc w:val="center"/>
              <w:rPr>
                <w:rFonts w:asciiTheme="minorHAnsi" w:hAnsiTheme="minorHAnsi"/>
                <w:sz w:val="20"/>
                <w:szCs w:val="20"/>
              </w:rPr>
            </w:pPr>
          </w:p>
        </w:tc>
        <w:tc>
          <w:tcPr>
            <w:tcW w:w="1080" w:type="dxa"/>
          </w:tcPr>
          <w:p w14:paraId="5E3894E5" w14:textId="77777777" w:rsidR="00C66E20" w:rsidRPr="008F2990" w:rsidRDefault="00C66E20">
            <w:pPr>
              <w:jc w:val="center"/>
              <w:rPr>
                <w:rFonts w:asciiTheme="minorHAnsi" w:hAnsiTheme="minorHAnsi"/>
                <w:sz w:val="20"/>
                <w:szCs w:val="20"/>
              </w:rPr>
            </w:pPr>
          </w:p>
        </w:tc>
      </w:tr>
      <w:tr w:rsidR="00C66E20" w:rsidRPr="008F2990" w14:paraId="25836E28" w14:textId="77777777" w:rsidTr="00FC3A27">
        <w:trPr>
          <w:trHeight w:val="306"/>
        </w:trPr>
        <w:tc>
          <w:tcPr>
            <w:tcW w:w="810" w:type="dxa"/>
          </w:tcPr>
          <w:p w14:paraId="2F186551" w14:textId="7C25B910" w:rsidR="00C66E20" w:rsidRPr="008F2990" w:rsidRDefault="002B7172">
            <w:pPr>
              <w:jc w:val="center"/>
              <w:rPr>
                <w:rFonts w:asciiTheme="minorHAnsi" w:hAnsiTheme="minorHAnsi"/>
                <w:sz w:val="20"/>
                <w:szCs w:val="20"/>
              </w:rPr>
            </w:pPr>
            <w:r>
              <w:rPr>
                <w:rFonts w:asciiTheme="minorHAnsi" w:hAnsiTheme="minorHAnsi"/>
                <w:sz w:val="20"/>
                <w:szCs w:val="20"/>
              </w:rPr>
              <w:t>14.</w:t>
            </w:r>
          </w:p>
        </w:tc>
        <w:tc>
          <w:tcPr>
            <w:tcW w:w="2430" w:type="dxa"/>
          </w:tcPr>
          <w:p w14:paraId="55F39C81" w14:textId="391C593F" w:rsidR="00C66E20" w:rsidRPr="008F2990" w:rsidRDefault="00C66E20">
            <w:pPr>
              <w:jc w:val="center"/>
              <w:rPr>
                <w:rFonts w:asciiTheme="minorHAnsi" w:hAnsiTheme="minorHAnsi"/>
                <w:sz w:val="20"/>
                <w:szCs w:val="20"/>
              </w:rPr>
            </w:pPr>
            <w:r>
              <w:rPr>
                <w:rFonts w:asciiTheme="minorHAnsi" w:hAnsiTheme="minorHAnsi"/>
                <w:sz w:val="20"/>
                <w:szCs w:val="20"/>
              </w:rPr>
              <w:t>Januka Dhimal</w:t>
            </w:r>
          </w:p>
        </w:tc>
        <w:tc>
          <w:tcPr>
            <w:tcW w:w="1481" w:type="dxa"/>
          </w:tcPr>
          <w:p w14:paraId="7DC7F706" w14:textId="3D9EB253" w:rsidR="00C66E20" w:rsidRPr="008F2990" w:rsidRDefault="00755405">
            <w:pPr>
              <w:jc w:val="center"/>
              <w:rPr>
                <w:rFonts w:asciiTheme="minorHAnsi" w:hAnsiTheme="minorHAnsi"/>
                <w:sz w:val="20"/>
                <w:szCs w:val="20"/>
              </w:rPr>
            </w:pPr>
            <w:r>
              <w:rPr>
                <w:rFonts w:asciiTheme="minorHAnsi" w:hAnsiTheme="minorHAnsi"/>
                <w:sz w:val="20"/>
                <w:szCs w:val="20"/>
              </w:rPr>
              <w:t>Staff nurse</w:t>
            </w:r>
          </w:p>
        </w:tc>
        <w:tc>
          <w:tcPr>
            <w:tcW w:w="1669" w:type="dxa"/>
          </w:tcPr>
          <w:p w14:paraId="7B5C8C2D" w14:textId="5527AC46" w:rsidR="00C66E20" w:rsidRPr="008F2990" w:rsidRDefault="00755405">
            <w:pPr>
              <w:jc w:val="center"/>
              <w:rPr>
                <w:rFonts w:asciiTheme="minorHAnsi" w:hAnsiTheme="minorHAnsi"/>
                <w:sz w:val="20"/>
                <w:szCs w:val="20"/>
              </w:rPr>
            </w:pPr>
            <w:r>
              <w:rPr>
                <w:rFonts w:asciiTheme="minorHAnsi" w:hAnsiTheme="minorHAnsi"/>
                <w:sz w:val="20"/>
                <w:szCs w:val="20"/>
              </w:rPr>
              <w:t>Mechi Hospital</w:t>
            </w:r>
          </w:p>
        </w:tc>
        <w:tc>
          <w:tcPr>
            <w:tcW w:w="973" w:type="dxa"/>
            <w:tcBorders>
              <w:right w:val="single" w:sz="4" w:space="0" w:color="000000"/>
            </w:tcBorders>
          </w:tcPr>
          <w:p w14:paraId="287A82E0" w14:textId="1B3C6727" w:rsidR="00C66E20"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7EFB8DD5" w14:textId="2BCF435B" w:rsidR="00C66E20" w:rsidRPr="008F2990" w:rsidRDefault="00C66E20">
            <w:pPr>
              <w:jc w:val="center"/>
              <w:rPr>
                <w:rFonts w:asciiTheme="minorHAnsi" w:hAnsiTheme="minorHAnsi"/>
                <w:sz w:val="20"/>
                <w:szCs w:val="20"/>
              </w:rPr>
            </w:pPr>
            <w:r>
              <w:rPr>
                <w:rFonts w:asciiTheme="minorHAnsi" w:hAnsiTheme="minorHAnsi"/>
                <w:sz w:val="20"/>
                <w:szCs w:val="20"/>
              </w:rPr>
              <w:t>Janajati</w:t>
            </w:r>
          </w:p>
        </w:tc>
        <w:tc>
          <w:tcPr>
            <w:tcW w:w="1080" w:type="dxa"/>
          </w:tcPr>
          <w:p w14:paraId="137D2901" w14:textId="77777777" w:rsidR="00C66E20" w:rsidRPr="008F2990" w:rsidRDefault="00C66E20">
            <w:pPr>
              <w:jc w:val="center"/>
              <w:rPr>
                <w:rFonts w:asciiTheme="minorHAnsi" w:hAnsiTheme="minorHAnsi"/>
                <w:sz w:val="20"/>
                <w:szCs w:val="20"/>
              </w:rPr>
            </w:pPr>
          </w:p>
        </w:tc>
        <w:tc>
          <w:tcPr>
            <w:tcW w:w="1080" w:type="dxa"/>
          </w:tcPr>
          <w:p w14:paraId="439AD252" w14:textId="77777777" w:rsidR="00C66E20" w:rsidRPr="008F2990" w:rsidRDefault="00C66E20">
            <w:pPr>
              <w:jc w:val="center"/>
              <w:rPr>
                <w:rFonts w:asciiTheme="minorHAnsi" w:hAnsiTheme="minorHAnsi"/>
                <w:sz w:val="20"/>
                <w:szCs w:val="20"/>
              </w:rPr>
            </w:pPr>
          </w:p>
        </w:tc>
      </w:tr>
      <w:tr w:rsidR="00C66E20" w:rsidRPr="008F2990" w14:paraId="26E840C9" w14:textId="77777777" w:rsidTr="00FC3A27">
        <w:trPr>
          <w:trHeight w:val="306"/>
        </w:trPr>
        <w:tc>
          <w:tcPr>
            <w:tcW w:w="810" w:type="dxa"/>
          </w:tcPr>
          <w:p w14:paraId="03519B68" w14:textId="27F3431B" w:rsidR="00C66E20" w:rsidRPr="008F2990" w:rsidRDefault="002B7172">
            <w:pPr>
              <w:jc w:val="center"/>
              <w:rPr>
                <w:rFonts w:asciiTheme="minorHAnsi" w:hAnsiTheme="minorHAnsi"/>
                <w:sz w:val="20"/>
                <w:szCs w:val="20"/>
              </w:rPr>
            </w:pPr>
            <w:r>
              <w:rPr>
                <w:rFonts w:asciiTheme="minorHAnsi" w:hAnsiTheme="minorHAnsi"/>
                <w:sz w:val="20"/>
                <w:szCs w:val="20"/>
              </w:rPr>
              <w:lastRenderedPageBreak/>
              <w:t>15.</w:t>
            </w:r>
          </w:p>
        </w:tc>
        <w:tc>
          <w:tcPr>
            <w:tcW w:w="2430" w:type="dxa"/>
          </w:tcPr>
          <w:p w14:paraId="6CC389F1" w14:textId="2B731375" w:rsidR="00C66E20" w:rsidRPr="008F2990" w:rsidRDefault="00C66E20">
            <w:pPr>
              <w:jc w:val="center"/>
              <w:rPr>
                <w:rFonts w:asciiTheme="minorHAnsi" w:hAnsiTheme="minorHAnsi"/>
                <w:sz w:val="20"/>
                <w:szCs w:val="20"/>
              </w:rPr>
            </w:pPr>
            <w:r>
              <w:rPr>
                <w:rFonts w:asciiTheme="minorHAnsi" w:hAnsiTheme="minorHAnsi"/>
                <w:sz w:val="20"/>
                <w:szCs w:val="20"/>
              </w:rPr>
              <w:t>Pradip Baral</w:t>
            </w:r>
          </w:p>
        </w:tc>
        <w:tc>
          <w:tcPr>
            <w:tcW w:w="1481" w:type="dxa"/>
          </w:tcPr>
          <w:p w14:paraId="248FE65B" w14:textId="04D15119" w:rsidR="00C66E20" w:rsidRPr="008F2990" w:rsidRDefault="00755405">
            <w:pPr>
              <w:jc w:val="center"/>
              <w:rPr>
                <w:rFonts w:asciiTheme="minorHAnsi" w:hAnsiTheme="minorHAnsi"/>
                <w:sz w:val="20"/>
                <w:szCs w:val="20"/>
              </w:rPr>
            </w:pPr>
            <w:r>
              <w:rPr>
                <w:rFonts w:asciiTheme="minorHAnsi" w:hAnsiTheme="minorHAnsi"/>
                <w:sz w:val="20"/>
                <w:szCs w:val="20"/>
              </w:rPr>
              <w:t>Officer 6th</w:t>
            </w:r>
          </w:p>
        </w:tc>
        <w:tc>
          <w:tcPr>
            <w:tcW w:w="1669" w:type="dxa"/>
          </w:tcPr>
          <w:p w14:paraId="3F84E895" w14:textId="2F7CBE9C" w:rsidR="00C66E20" w:rsidRPr="008F2990" w:rsidRDefault="00755405">
            <w:pPr>
              <w:jc w:val="center"/>
              <w:rPr>
                <w:rFonts w:asciiTheme="minorHAnsi" w:hAnsiTheme="minorHAnsi"/>
                <w:sz w:val="20"/>
                <w:szCs w:val="20"/>
              </w:rPr>
            </w:pPr>
            <w:r>
              <w:rPr>
                <w:rFonts w:asciiTheme="minorHAnsi" w:hAnsiTheme="minorHAnsi"/>
                <w:sz w:val="20"/>
                <w:szCs w:val="20"/>
              </w:rPr>
              <w:t xml:space="preserve">Ministry of Internal Affairs and the Law </w:t>
            </w:r>
          </w:p>
        </w:tc>
        <w:tc>
          <w:tcPr>
            <w:tcW w:w="973" w:type="dxa"/>
            <w:tcBorders>
              <w:right w:val="single" w:sz="4" w:space="0" w:color="000000"/>
            </w:tcBorders>
          </w:tcPr>
          <w:p w14:paraId="68DB6675" w14:textId="5CEB9944" w:rsidR="00C66E20"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43F67789" w14:textId="494951A6" w:rsidR="00C66E20"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6154A539" w14:textId="77777777" w:rsidR="00C66E20" w:rsidRPr="008F2990" w:rsidRDefault="00C66E20">
            <w:pPr>
              <w:jc w:val="center"/>
              <w:rPr>
                <w:rFonts w:asciiTheme="minorHAnsi" w:hAnsiTheme="minorHAnsi"/>
                <w:sz w:val="20"/>
                <w:szCs w:val="20"/>
              </w:rPr>
            </w:pPr>
          </w:p>
        </w:tc>
        <w:tc>
          <w:tcPr>
            <w:tcW w:w="1080" w:type="dxa"/>
          </w:tcPr>
          <w:p w14:paraId="07536F7A" w14:textId="77777777" w:rsidR="00C66E20" w:rsidRPr="008F2990" w:rsidRDefault="00C66E20">
            <w:pPr>
              <w:jc w:val="center"/>
              <w:rPr>
                <w:rFonts w:asciiTheme="minorHAnsi" w:hAnsiTheme="minorHAnsi"/>
                <w:sz w:val="20"/>
                <w:szCs w:val="20"/>
              </w:rPr>
            </w:pPr>
          </w:p>
        </w:tc>
      </w:tr>
      <w:tr w:rsidR="00C66E20" w:rsidRPr="008F2990" w14:paraId="62A6BE21" w14:textId="77777777" w:rsidTr="00FC3A27">
        <w:trPr>
          <w:trHeight w:val="306"/>
        </w:trPr>
        <w:tc>
          <w:tcPr>
            <w:tcW w:w="810" w:type="dxa"/>
          </w:tcPr>
          <w:p w14:paraId="263A49F4" w14:textId="6D13B943" w:rsidR="00C66E20" w:rsidRPr="008F2990" w:rsidRDefault="002B7172">
            <w:pPr>
              <w:jc w:val="center"/>
              <w:rPr>
                <w:rFonts w:asciiTheme="minorHAnsi" w:hAnsiTheme="minorHAnsi"/>
                <w:sz w:val="20"/>
                <w:szCs w:val="20"/>
              </w:rPr>
            </w:pPr>
            <w:r>
              <w:rPr>
                <w:rFonts w:asciiTheme="minorHAnsi" w:hAnsiTheme="minorHAnsi"/>
                <w:sz w:val="20"/>
                <w:szCs w:val="20"/>
              </w:rPr>
              <w:t>16.</w:t>
            </w:r>
          </w:p>
        </w:tc>
        <w:tc>
          <w:tcPr>
            <w:tcW w:w="2430" w:type="dxa"/>
          </w:tcPr>
          <w:p w14:paraId="2533E212" w14:textId="6FE81A9B" w:rsidR="00C66E20" w:rsidRPr="008F2990" w:rsidRDefault="00C66E20">
            <w:pPr>
              <w:jc w:val="center"/>
              <w:rPr>
                <w:rFonts w:asciiTheme="minorHAnsi" w:hAnsiTheme="minorHAnsi"/>
                <w:sz w:val="20"/>
                <w:szCs w:val="20"/>
              </w:rPr>
            </w:pPr>
            <w:r>
              <w:rPr>
                <w:rFonts w:asciiTheme="minorHAnsi" w:hAnsiTheme="minorHAnsi"/>
                <w:sz w:val="20"/>
                <w:szCs w:val="20"/>
              </w:rPr>
              <w:t>Komal Bahadur Khadka</w:t>
            </w:r>
          </w:p>
        </w:tc>
        <w:tc>
          <w:tcPr>
            <w:tcW w:w="1481" w:type="dxa"/>
          </w:tcPr>
          <w:p w14:paraId="52748A81" w14:textId="0FCE363C" w:rsidR="00C66E20" w:rsidRPr="008F2990" w:rsidRDefault="00755405">
            <w:pPr>
              <w:jc w:val="center"/>
              <w:rPr>
                <w:rFonts w:asciiTheme="minorHAnsi" w:hAnsiTheme="minorHAnsi"/>
                <w:sz w:val="20"/>
                <w:szCs w:val="20"/>
              </w:rPr>
            </w:pPr>
            <w:r>
              <w:rPr>
                <w:rFonts w:asciiTheme="minorHAnsi" w:hAnsiTheme="minorHAnsi"/>
                <w:sz w:val="20"/>
                <w:szCs w:val="20"/>
              </w:rPr>
              <w:t>Section Officer</w:t>
            </w:r>
          </w:p>
        </w:tc>
        <w:tc>
          <w:tcPr>
            <w:tcW w:w="1669" w:type="dxa"/>
          </w:tcPr>
          <w:p w14:paraId="5BF25905" w14:textId="3E9382C4" w:rsidR="00C66E20" w:rsidRPr="008F2990" w:rsidRDefault="00755405">
            <w:pPr>
              <w:jc w:val="center"/>
              <w:rPr>
                <w:rFonts w:asciiTheme="minorHAnsi" w:hAnsiTheme="minorHAnsi"/>
                <w:sz w:val="20"/>
                <w:szCs w:val="20"/>
              </w:rPr>
            </w:pPr>
            <w:r>
              <w:rPr>
                <w:rFonts w:asciiTheme="minorHAnsi" w:hAnsiTheme="minorHAnsi"/>
                <w:sz w:val="20"/>
                <w:szCs w:val="20"/>
              </w:rPr>
              <w:t>MoSD, Biratnagar</w:t>
            </w:r>
          </w:p>
        </w:tc>
        <w:tc>
          <w:tcPr>
            <w:tcW w:w="973" w:type="dxa"/>
            <w:tcBorders>
              <w:right w:val="single" w:sz="4" w:space="0" w:color="000000"/>
            </w:tcBorders>
          </w:tcPr>
          <w:p w14:paraId="7B4DECB4" w14:textId="3CE1ADA1" w:rsidR="00C66E20"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777EB810" w14:textId="2CBA9CDD" w:rsidR="00C66E20" w:rsidRPr="008F2990" w:rsidRDefault="00C66E20">
            <w:pPr>
              <w:jc w:val="center"/>
              <w:rPr>
                <w:rFonts w:asciiTheme="minorHAnsi" w:hAnsiTheme="minorHAnsi"/>
                <w:sz w:val="20"/>
                <w:szCs w:val="20"/>
              </w:rPr>
            </w:pPr>
            <w:r>
              <w:rPr>
                <w:rFonts w:asciiTheme="minorHAnsi" w:hAnsiTheme="minorHAnsi"/>
                <w:sz w:val="20"/>
                <w:szCs w:val="20"/>
              </w:rPr>
              <w:t>BC</w:t>
            </w:r>
          </w:p>
        </w:tc>
        <w:tc>
          <w:tcPr>
            <w:tcW w:w="1080" w:type="dxa"/>
          </w:tcPr>
          <w:p w14:paraId="5368359F" w14:textId="77777777" w:rsidR="00C66E20" w:rsidRPr="008F2990" w:rsidRDefault="00C66E20">
            <w:pPr>
              <w:jc w:val="center"/>
              <w:rPr>
                <w:rFonts w:asciiTheme="minorHAnsi" w:hAnsiTheme="minorHAnsi"/>
                <w:sz w:val="20"/>
                <w:szCs w:val="20"/>
              </w:rPr>
            </w:pPr>
          </w:p>
        </w:tc>
        <w:tc>
          <w:tcPr>
            <w:tcW w:w="1080" w:type="dxa"/>
          </w:tcPr>
          <w:p w14:paraId="5FDDFFAF" w14:textId="77777777" w:rsidR="00C66E20" w:rsidRPr="008F2990" w:rsidRDefault="00C66E20">
            <w:pPr>
              <w:jc w:val="center"/>
              <w:rPr>
                <w:rFonts w:asciiTheme="minorHAnsi" w:hAnsiTheme="minorHAnsi"/>
                <w:sz w:val="20"/>
                <w:szCs w:val="20"/>
              </w:rPr>
            </w:pPr>
          </w:p>
        </w:tc>
      </w:tr>
      <w:tr w:rsidR="00C66E20" w:rsidRPr="008F2990" w14:paraId="743F7813" w14:textId="77777777" w:rsidTr="00FC3A27">
        <w:trPr>
          <w:trHeight w:val="306"/>
        </w:trPr>
        <w:tc>
          <w:tcPr>
            <w:tcW w:w="810" w:type="dxa"/>
          </w:tcPr>
          <w:p w14:paraId="2C0174E9" w14:textId="35CA8345" w:rsidR="00C66E20" w:rsidRPr="008F2990" w:rsidRDefault="002B7172">
            <w:pPr>
              <w:jc w:val="center"/>
              <w:rPr>
                <w:rFonts w:asciiTheme="minorHAnsi" w:hAnsiTheme="minorHAnsi"/>
                <w:sz w:val="20"/>
                <w:szCs w:val="20"/>
              </w:rPr>
            </w:pPr>
            <w:r>
              <w:rPr>
                <w:rFonts w:asciiTheme="minorHAnsi" w:hAnsiTheme="minorHAnsi"/>
                <w:sz w:val="20"/>
                <w:szCs w:val="20"/>
              </w:rPr>
              <w:t>17.</w:t>
            </w:r>
          </w:p>
        </w:tc>
        <w:tc>
          <w:tcPr>
            <w:tcW w:w="2430" w:type="dxa"/>
          </w:tcPr>
          <w:p w14:paraId="4EEECBEF" w14:textId="452A5781" w:rsidR="00C66E20" w:rsidRPr="008F2990" w:rsidRDefault="00C66E20">
            <w:pPr>
              <w:jc w:val="center"/>
              <w:rPr>
                <w:rFonts w:asciiTheme="minorHAnsi" w:hAnsiTheme="minorHAnsi"/>
                <w:sz w:val="20"/>
                <w:szCs w:val="20"/>
              </w:rPr>
            </w:pPr>
            <w:r>
              <w:rPr>
                <w:rFonts w:asciiTheme="minorHAnsi" w:hAnsiTheme="minorHAnsi"/>
                <w:sz w:val="20"/>
                <w:szCs w:val="20"/>
              </w:rPr>
              <w:t xml:space="preserve">Kriti Gupta </w:t>
            </w:r>
          </w:p>
        </w:tc>
        <w:tc>
          <w:tcPr>
            <w:tcW w:w="1481" w:type="dxa"/>
          </w:tcPr>
          <w:p w14:paraId="3A127FFE" w14:textId="11C80CE0" w:rsidR="00C66E20" w:rsidRPr="008F2990" w:rsidRDefault="00755405">
            <w:pPr>
              <w:jc w:val="center"/>
              <w:rPr>
                <w:rFonts w:asciiTheme="minorHAnsi" w:hAnsiTheme="minorHAnsi"/>
                <w:sz w:val="20"/>
                <w:szCs w:val="20"/>
              </w:rPr>
            </w:pPr>
            <w:r>
              <w:rPr>
                <w:rFonts w:asciiTheme="minorHAnsi" w:hAnsiTheme="minorHAnsi"/>
                <w:sz w:val="20"/>
                <w:szCs w:val="20"/>
              </w:rPr>
              <w:t>Nursing Officer</w:t>
            </w:r>
          </w:p>
        </w:tc>
        <w:tc>
          <w:tcPr>
            <w:tcW w:w="1669" w:type="dxa"/>
          </w:tcPr>
          <w:p w14:paraId="72C509E3" w14:textId="301C2FF1" w:rsidR="00C66E20" w:rsidRPr="008F2990" w:rsidRDefault="00755405">
            <w:pPr>
              <w:jc w:val="center"/>
              <w:rPr>
                <w:rFonts w:asciiTheme="minorHAnsi" w:hAnsiTheme="minorHAnsi"/>
                <w:sz w:val="20"/>
                <w:szCs w:val="20"/>
              </w:rPr>
            </w:pPr>
            <w:r>
              <w:rPr>
                <w:rFonts w:asciiTheme="minorHAnsi" w:hAnsiTheme="minorHAnsi"/>
                <w:sz w:val="20"/>
                <w:szCs w:val="20"/>
              </w:rPr>
              <w:t>Koshi Hospital</w:t>
            </w:r>
          </w:p>
        </w:tc>
        <w:tc>
          <w:tcPr>
            <w:tcW w:w="973" w:type="dxa"/>
            <w:tcBorders>
              <w:right w:val="single" w:sz="4" w:space="0" w:color="000000"/>
            </w:tcBorders>
          </w:tcPr>
          <w:p w14:paraId="0C1948C6" w14:textId="0482AA89" w:rsidR="00C66E20"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4109786C" w14:textId="0E6A8BCE" w:rsidR="00C66E20" w:rsidRPr="008F2990" w:rsidRDefault="00C66E20">
            <w:pPr>
              <w:jc w:val="center"/>
              <w:rPr>
                <w:rFonts w:asciiTheme="minorHAnsi" w:hAnsiTheme="minorHAnsi"/>
                <w:sz w:val="20"/>
                <w:szCs w:val="20"/>
              </w:rPr>
            </w:pPr>
            <w:r>
              <w:rPr>
                <w:rFonts w:asciiTheme="minorHAnsi" w:hAnsiTheme="minorHAnsi"/>
                <w:sz w:val="20"/>
                <w:szCs w:val="20"/>
              </w:rPr>
              <w:t>Madhesi</w:t>
            </w:r>
          </w:p>
        </w:tc>
        <w:tc>
          <w:tcPr>
            <w:tcW w:w="1080" w:type="dxa"/>
          </w:tcPr>
          <w:p w14:paraId="235D8C52" w14:textId="77777777" w:rsidR="00C66E20" w:rsidRPr="008F2990" w:rsidRDefault="00C66E20">
            <w:pPr>
              <w:jc w:val="center"/>
              <w:rPr>
                <w:rFonts w:asciiTheme="minorHAnsi" w:hAnsiTheme="minorHAnsi"/>
                <w:sz w:val="20"/>
                <w:szCs w:val="20"/>
              </w:rPr>
            </w:pPr>
          </w:p>
        </w:tc>
        <w:tc>
          <w:tcPr>
            <w:tcW w:w="1080" w:type="dxa"/>
          </w:tcPr>
          <w:p w14:paraId="56DCEB65" w14:textId="77777777" w:rsidR="00C66E20" w:rsidRPr="008F2990" w:rsidRDefault="00C66E20">
            <w:pPr>
              <w:jc w:val="center"/>
              <w:rPr>
                <w:rFonts w:asciiTheme="minorHAnsi" w:hAnsiTheme="minorHAnsi"/>
                <w:sz w:val="20"/>
                <w:szCs w:val="20"/>
              </w:rPr>
            </w:pPr>
          </w:p>
        </w:tc>
      </w:tr>
      <w:tr w:rsidR="00C66E20" w:rsidRPr="008F2990" w14:paraId="075916FF" w14:textId="77777777" w:rsidTr="00FC3A27">
        <w:trPr>
          <w:trHeight w:val="306"/>
        </w:trPr>
        <w:tc>
          <w:tcPr>
            <w:tcW w:w="810" w:type="dxa"/>
          </w:tcPr>
          <w:p w14:paraId="38EF34D1" w14:textId="48DF7D4D" w:rsidR="00C66E20" w:rsidRPr="008F2990" w:rsidRDefault="002B7172">
            <w:pPr>
              <w:jc w:val="center"/>
              <w:rPr>
                <w:rFonts w:asciiTheme="minorHAnsi" w:hAnsiTheme="minorHAnsi"/>
                <w:sz w:val="20"/>
                <w:szCs w:val="20"/>
              </w:rPr>
            </w:pPr>
            <w:r>
              <w:rPr>
                <w:rFonts w:asciiTheme="minorHAnsi" w:hAnsiTheme="minorHAnsi"/>
                <w:sz w:val="20"/>
                <w:szCs w:val="20"/>
              </w:rPr>
              <w:t>18.</w:t>
            </w:r>
          </w:p>
        </w:tc>
        <w:tc>
          <w:tcPr>
            <w:tcW w:w="2430" w:type="dxa"/>
          </w:tcPr>
          <w:p w14:paraId="4BCA1310" w14:textId="63F1562A" w:rsidR="00C66E20" w:rsidRPr="008F2990" w:rsidRDefault="00C66E20">
            <w:pPr>
              <w:jc w:val="center"/>
              <w:rPr>
                <w:rFonts w:asciiTheme="minorHAnsi" w:hAnsiTheme="minorHAnsi"/>
                <w:sz w:val="20"/>
                <w:szCs w:val="20"/>
              </w:rPr>
            </w:pPr>
            <w:r>
              <w:rPr>
                <w:rFonts w:asciiTheme="minorHAnsi" w:hAnsiTheme="minorHAnsi"/>
                <w:sz w:val="20"/>
                <w:szCs w:val="20"/>
              </w:rPr>
              <w:t>Raj Kumar Mehta</w:t>
            </w:r>
          </w:p>
        </w:tc>
        <w:tc>
          <w:tcPr>
            <w:tcW w:w="1481" w:type="dxa"/>
          </w:tcPr>
          <w:p w14:paraId="224A1E30" w14:textId="0D9F3864" w:rsidR="00C66E20" w:rsidRPr="008F2990" w:rsidRDefault="00C66E20">
            <w:pPr>
              <w:jc w:val="center"/>
              <w:rPr>
                <w:rFonts w:asciiTheme="minorHAnsi" w:hAnsiTheme="minorHAnsi"/>
                <w:sz w:val="20"/>
                <w:szCs w:val="20"/>
              </w:rPr>
            </w:pPr>
            <w:r>
              <w:rPr>
                <w:rFonts w:asciiTheme="minorHAnsi" w:hAnsiTheme="minorHAnsi"/>
                <w:sz w:val="20"/>
                <w:szCs w:val="20"/>
              </w:rPr>
              <w:t>Officer 6th</w:t>
            </w:r>
          </w:p>
        </w:tc>
        <w:tc>
          <w:tcPr>
            <w:tcW w:w="1669" w:type="dxa"/>
          </w:tcPr>
          <w:p w14:paraId="1074D4F5" w14:textId="22451A65" w:rsidR="00C66E20" w:rsidRPr="008F2990" w:rsidRDefault="00C66E20">
            <w:pPr>
              <w:jc w:val="center"/>
              <w:rPr>
                <w:rFonts w:asciiTheme="minorHAnsi" w:hAnsiTheme="minorHAnsi"/>
                <w:sz w:val="20"/>
                <w:szCs w:val="20"/>
              </w:rPr>
            </w:pPr>
            <w:r>
              <w:rPr>
                <w:rFonts w:asciiTheme="minorHAnsi" w:hAnsiTheme="minorHAnsi"/>
                <w:sz w:val="20"/>
                <w:szCs w:val="20"/>
              </w:rPr>
              <w:t>Koshi Refreshment Centre</w:t>
            </w:r>
          </w:p>
        </w:tc>
        <w:tc>
          <w:tcPr>
            <w:tcW w:w="973" w:type="dxa"/>
            <w:tcBorders>
              <w:right w:val="single" w:sz="4" w:space="0" w:color="000000"/>
            </w:tcBorders>
          </w:tcPr>
          <w:p w14:paraId="6D1A7359" w14:textId="36D40B96" w:rsidR="00C66E20"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2AC80DF3" w14:textId="09D9AF3E" w:rsidR="00C66E20" w:rsidRPr="008F2990" w:rsidRDefault="00C66E20">
            <w:pPr>
              <w:jc w:val="center"/>
              <w:rPr>
                <w:rFonts w:asciiTheme="minorHAnsi" w:hAnsiTheme="minorHAnsi"/>
                <w:sz w:val="20"/>
                <w:szCs w:val="20"/>
              </w:rPr>
            </w:pPr>
            <w:r>
              <w:rPr>
                <w:rFonts w:asciiTheme="minorHAnsi" w:hAnsiTheme="minorHAnsi"/>
                <w:sz w:val="20"/>
                <w:szCs w:val="20"/>
              </w:rPr>
              <w:t>Madhesi</w:t>
            </w:r>
          </w:p>
        </w:tc>
        <w:tc>
          <w:tcPr>
            <w:tcW w:w="1080" w:type="dxa"/>
          </w:tcPr>
          <w:p w14:paraId="57CBFD6A" w14:textId="77777777" w:rsidR="00C66E20" w:rsidRPr="008F2990" w:rsidRDefault="00C66E20">
            <w:pPr>
              <w:jc w:val="center"/>
              <w:rPr>
                <w:rFonts w:asciiTheme="minorHAnsi" w:hAnsiTheme="minorHAnsi"/>
                <w:sz w:val="20"/>
                <w:szCs w:val="20"/>
              </w:rPr>
            </w:pPr>
          </w:p>
        </w:tc>
        <w:tc>
          <w:tcPr>
            <w:tcW w:w="1080" w:type="dxa"/>
          </w:tcPr>
          <w:p w14:paraId="47C5B90E" w14:textId="77777777" w:rsidR="00C66E20" w:rsidRPr="008F2990" w:rsidRDefault="00C66E20">
            <w:pPr>
              <w:jc w:val="center"/>
              <w:rPr>
                <w:rFonts w:asciiTheme="minorHAnsi" w:hAnsiTheme="minorHAnsi"/>
                <w:sz w:val="20"/>
                <w:szCs w:val="20"/>
              </w:rPr>
            </w:pPr>
          </w:p>
        </w:tc>
      </w:tr>
      <w:tr w:rsidR="00C66E20" w:rsidRPr="008F2990" w14:paraId="36DAF725" w14:textId="77777777" w:rsidTr="00FC3A27">
        <w:trPr>
          <w:trHeight w:val="306"/>
        </w:trPr>
        <w:tc>
          <w:tcPr>
            <w:tcW w:w="810" w:type="dxa"/>
          </w:tcPr>
          <w:p w14:paraId="5B30A9C5" w14:textId="1766A78C" w:rsidR="00C66E20" w:rsidRPr="008F2990" w:rsidRDefault="002B7172">
            <w:pPr>
              <w:jc w:val="center"/>
              <w:rPr>
                <w:rFonts w:asciiTheme="minorHAnsi" w:hAnsiTheme="minorHAnsi"/>
                <w:sz w:val="20"/>
                <w:szCs w:val="20"/>
              </w:rPr>
            </w:pPr>
            <w:r>
              <w:rPr>
                <w:rFonts w:asciiTheme="minorHAnsi" w:hAnsiTheme="minorHAnsi"/>
                <w:sz w:val="20"/>
                <w:szCs w:val="20"/>
              </w:rPr>
              <w:t>19.</w:t>
            </w:r>
          </w:p>
        </w:tc>
        <w:tc>
          <w:tcPr>
            <w:tcW w:w="2430" w:type="dxa"/>
          </w:tcPr>
          <w:p w14:paraId="74EDD4F6" w14:textId="5167307C" w:rsidR="00C66E20" w:rsidRPr="008F2990" w:rsidRDefault="00C66E20">
            <w:pPr>
              <w:jc w:val="center"/>
              <w:rPr>
                <w:rFonts w:asciiTheme="minorHAnsi" w:hAnsiTheme="minorHAnsi"/>
                <w:sz w:val="20"/>
                <w:szCs w:val="20"/>
              </w:rPr>
            </w:pPr>
            <w:r>
              <w:rPr>
                <w:rFonts w:asciiTheme="minorHAnsi" w:hAnsiTheme="minorHAnsi"/>
                <w:sz w:val="20"/>
                <w:szCs w:val="20"/>
              </w:rPr>
              <w:t>Prabhansh Mandal</w:t>
            </w:r>
          </w:p>
        </w:tc>
        <w:tc>
          <w:tcPr>
            <w:tcW w:w="1481" w:type="dxa"/>
          </w:tcPr>
          <w:p w14:paraId="630FDEDF" w14:textId="2EA07B83" w:rsidR="00C66E20" w:rsidRPr="008F2990" w:rsidRDefault="00C66E20">
            <w:pPr>
              <w:jc w:val="center"/>
              <w:rPr>
                <w:rFonts w:asciiTheme="minorHAnsi" w:hAnsiTheme="minorHAnsi"/>
                <w:sz w:val="20"/>
                <w:szCs w:val="20"/>
              </w:rPr>
            </w:pPr>
            <w:r>
              <w:rPr>
                <w:rFonts w:asciiTheme="minorHAnsi" w:hAnsiTheme="minorHAnsi"/>
                <w:sz w:val="20"/>
                <w:szCs w:val="20"/>
              </w:rPr>
              <w:t>Engineer</w:t>
            </w:r>
          </w:p>
        </w:tc>
        <w:tc>
          <w:tcPr>
            <w:tcW w:w="1669" w:type="dxa"/>
          </w:tcPr>
          <w:p w14:paraId="72E5F470" w14:textId="62829B31" w:rsidR="00C66E20" w:rsidRPr="008F2990" w:rsidRDefault="00C66E20">
            <w:pPr>
              <w:jc w:val="center"/>
              <w:rPr>
                <w:rFonts w:asciiTheme="minorHAnsi" w:hAnsiTheme="minorHAnsi"/>
                <w:sz w:val="20"/>
                <w:szCs w:val="20"/>
              </w:rPr>
            </w:pPr>
            <w:r>
              <w:rPr>
                <w:rFonts w:asciiTheme="minorHAnsi" w:hAnsiTheme="minorHAnsi"/>
                <w:sz w:val="20"/>
                <w:szCs w:val="20"/>
              </w:rPr>
              <w:t>Ministry of Physical Development</w:t>
            </w:r>
          </w:p>
        </w:tc>
        <w:tc>
          <w:tcPr>
            <w:tcW w:w="973" w:type="dxa"/>
            <w:tcBorders>
              <w:right w:val="single" w:sz="4" w:space="0" w:color="000000"/>
            </w:tcBorders>
          </w:tcPr>
          <w:p w14:paraId="7ADF6E4F" w14:textId="002A20E6" w:rsidR="00C66E20" w:rsidRPr="008F2990" w:rsidRDefault="00C66E20">
            <w:pPr>
              <w:jc w:val="center"/>
              <w:rPr>
                <w:rFonts w:asciiTheme="minorHAnsi" w:hAnsiTheme="minorHAnsi"/>
                <w:sz w:val="20"/>
                <w:szCs w:val="20"/>
              </w:rPr>
            </w:pPr>
            <w:r>
              <w:rPr>
                <w:rFonts w:asciiTheme="minorHAnsi" w:hAnsiTheme="minorHAnsi"/>
                <w:sz w:val="20"/>
                <w:szCs w:val="20"/>
              </w:rPr>
              <w:t>Man</w:t>
            </w:r>
          </w:p>
        </w:tc>
        <w:tc>
          <w:tcPr>
            <w:tcW w:w="1097" w:type="dxa"/>
            <w:tcBorders>
              <w:left w:val="single" w:sz="4" w:space="0" w:color="000000"/>
              <w:right w:val="single" w:sz="4" w:space="0" w:color="000000"/>
            </w:tcBorders>
          </w:tcPr>
          <w:p w14:paraId="6897D631" w14:textId="7BC7D208" w:rsidR="00C66E20" w:rsidRPr="008F2990" w:rsidRDefault="00C66E20">
            <w:pPr>
              <w:jc w:val="center"/>
              <w:rPr>
                <w:rFonts w:asciiTheme="minorHAnsi" w:hAnsiTheme="minorHAnsi"/>
                <w:sz w:val="20"/>
                <w:szCs w:val="20"/>
              </w:rPr>
            </w:pPr>
            <w:r>
              <w:rPr>
                <w:rFonts w:asciiTheme="minorHAnsi" w:hAnsiTheme="minorHAnsi"/>
                <w:sz w:val="20"/>
                <w:szCs w:val="20"/>
              </w:rPr>
              <w:t>Madhesi</w:t>
            </w:r>
          </w:p>
        </w:tc>
        <w:tc>
          <w:tcPr>
            <w:tcW w:w="1080" w:type="dxa"/>
          </w:tcPr>
          <w:p w14:paraId="2400FBA1" w14:textId="77777777" w:rsidR="00C66E20" w:rsidRPr="008F2990" w:rsidRDefault="00C66E20">
            <w:pPr>
              <w:jc w:val="center"/>
              <w:rPr>
                <w:rFonts w:asciiTheme="minorHAnsi" w:hAnsiTheme="minorHAnsi"/>
                <w:sz w:val="20"/>
                <w:szCs w:val="20"/>
              </w:rPr>
            </w:pPr>
          </w:p>
        </w:tc>
        <w:tc>
          <w:tcPr>
            <w:tcW w:w="1080" w:type="dxa"/>
          </w:tcPr>
          <w:p w14:paraId="54C2238F" w14:textId="77777777" w:rsidR="00C66E20" w:rsidRPr="008F2990" w:rsidRDefault="00C66E20">
            <w:pPr>
              <w:jc w:val="center"/>
              <w:rPr>
                <w:rFonts w:asciiTheme="minorHAnsi" w:hAnsiTheme="minorHAnsi"/>
                <w:sz w:val="20"/>
                <w:szCs w:val="20"/>
              </w:rPr>
            </w:pPr>
          </w:p>
        </w:tc>
      </w:tr>
      <w:tr w:rsidR="00C66E20" w:rsidRPr="008F2990" w14:paraId="4EFFD737" w14:textId="77777777" w:rsidTr="00FC3A27">
        <w:trPr>
          <w:trHeight w:val="306"/>
        </w:trPr>
        <w:tc>
          <w:tcPr>
            <w:tcW w:w="810" w:type="dxa"/>
          </w:tcPr>
          <w:p w14:paraId="4D34209B" w14:textId="4C6D8327" w:rsidR="00C66E20" w:rsidRPr="008F2990" w:rsidRDefault="002B7172">
            <w:pPr>
              <w:jc w:val="center"/>
              <w:rPr>
                <w:rFonts w:asciiTheme="minorHAnsi" w:hAnsiTheme="minorHAnsi"/>
                <w:sz w:val="20"/>
                <w:szCs w:val="20"/>
              </w:rPr>
            </w:pPr>
            <w:r>
              <w:rPr>
                <w:rFonts w:asciiTheme="minorHAnsi" w:hAnsiTheme="minorHAnsi"/>
                <w:sz w:val="20"/>
                <w:szCs w:val="20"/>
              </w:rPr>
              <w:t>20.</w:t>
            </w:r>
          </w:p>
        </w:tc>
        <w:tc>
          <w:tcPr>
            <w:tcW w:w="2430" w:type="dxa"/>
          </w:tcPr>
          <w:p w14:paraId="63D3B57F" w14:textId="6B5ACF81" w:rsidR="00C66E20" w:rsidRPr="008F2990" w:rsidRDefault="00C66E20">
            <w:pPr>
              <w:jc w:val="center"/>
              <w:rPr>
                <w:rFonts w:asciiTheme="minorHAnsi" w:hAnsiTheme="minorHAnsi"/>
                <w:sz w:val="20"/>
                <w:szCs w:val="20"/>
              </w:rPr>
            </w:pPr>
            <w:r>
              <w:rPr>
                <w:rFonts w:asciiTheme="minorHAnsi" w:hAnsiTheme="minorHAnsi"/>
                <w:sz w:val="20"/>
                <w:szCs w:val="20"/>
              </w:rPr>
              <w:t>Soundariya Suhang</w:t>
            </w:r>
          </w:p>
        </w:tc>
        <w:tc>
          <w:tcPr>
            <w:tcW w:w="1481" w:type="dxa"/>
          </w:tcPr>
          <w:p w14:paraId="4BE6A526" w14:textId="4F03B0B6" w:rsidR="00C66E20" w:rsidRPr="008F2990" w:rsidRDefault="00C66E20">
            <w:pPr>
              <w:jc w:val="center"/>
              <w:rPr>
                <w:rFonts w:asciiTheme="minorHAnsi" w:hAnsiTheme="minorHAnsi"/>
                <w:sz w:val="20"/>
                <w:szCs w:val="20"/>
              </w:rPr>
            </w:pPr>
            <w:r>
              <w:rPr>
                <w:rFonts w:asciiTheme="minorHAnsi" w:hAnsiTheme="minorHAnsi"/>
                <w:sz w:val="20"/>
                <w:szCs w:val="20"/>
              </w:rPr>
              <w:t>Sub-engineer</w:t>
            </w:r>
          </w:p>
        </w:tc>
        <w:tc>
          <w:tcPr>
            <w:tcW w:w="1669" w:type="dxa"/>
          </w:tcPr>
          <w:p w14:paraId="6A5A7EBD" w14:textId="1AF8DC8B" w:rsidR="00C66E20" w:rsidRPr="008F2990" w:rsidRDefault="00C66E20">
            <w:pPr>
              <w:jc w:val="center"/>
              <w:rPr>
                <w:rFonts w:asciiTheme="minorHAnsi" w:hAnsiTheme="minorHAnsi"/>
                <w:sz w:val="20"/>
                <w:szCs w:val="20"/>
              </w:rPr>
            </w:pPr>
            <w:r>
              <w:rPr>
                <w:rFonts w:asciiTheme="minorHAnsi" w:hAnsiTheme="minorHAnsi"/>
                <w:sz w:val="20"/>
                <w:szCs w:val="20"/>
              </w:rPr>
              <w:t>Water Resources and Irrigation Development Division, Dhankuta</w:t>
            </w:r>
          </w:p>
        </w:tc>
        <w:tc>
          <w:tcPr>
            <w:tcW w:w="973" w:type="dxa"/>
            <w:tcBorders>
              <w:right w:val="single" w:sz="4" w:space="0" w:color="000000"/>
            </w:tcBorders>
          </w:tcPr>
          <w:p w14:paraId="2CBD13FE" w14:textId="33A55E30" w:rsidR="00C66E20" w:rsidRPr="008F2990" w:rsidRDefault="00C66E20">
            <w:pPr>
              <w:jc w:val="center"/>
              <w:rPr>
                <w:rFonts w:asciiTheme="minorHAnsi" w:hAnsiTheme="minorHAnsi"/>
                <w:sz w:val="20"/>
                <w:szCs w:val="20"/>
              </w:rPr>
            </w:pPr>
            <w:r>
              <w:rPr>
                <w:rFonts w:asciiTheme="minorHAnsi" w:hAnsiTheme="minorHAnsi"/>
                <w:sz w:val="20"/>
                <w:szCs w:val="20"/>
              </w:rPr>
              <w:t>Woman</w:t>
            </w:r>
          </w:p>
        </w:tc>
        <w:tc>
          <w:tcPr>
            <w:tcW w:w="1097" w:type="dxa"/>
            <w:tcBorders>
              <w:left w:val="single" w:sz="4" w:space="0" w:color="000000"/>
              <w:right w:val="single" w:sz="4" w:space="0" w:color="000000"/>
            </w:tcBorders>
          </w:tcPr>
          <w:p w14:paraId="6CB4D05C" w14:textId="6C6011E8" w:rsidR="00C66E20" w:rsidRPr="008F2990" w:rsidRDefault="00C66E20">
            <w:pPr>
              <w:jc w:val="center"/>
              <w:rPr>
                <w:rFonts w:asciiTheme="minorHAnsi" w:hAnsiTheme="minorHAnsi"/>
                <w:sz w:val="20"/>
                <w:szCs w:val="20"/>
              </w:rPr>
            </w:pPr>
            <w:r>
              <w:rPr>
                <w:rFonts w:asciiTheme="minorHAnsi" w:hAnsiTheme="minorHAnsi"/>
                <w:sz w:val="20"/>
                <w:szCs w:val="20"/>
              </w:rPr>
              <w:t>Janajati</w:t>
            </w:r>
          </w:p>
        </w:tc>
        <w:tc>
          <w:tcPr>
            <w:tcW w:w="1080" w:type="dxa"/>
          </w:tcPr>
          <w:p w14:paraId="6FAA587F" w14:textId="77777777" w:rsidR="00C66E20" w:rsidRPr="008F2990" w:rsidRDefault="00C66E20">
            <w:pPr>
              <w:jc w:val="center"/>
              <w:rPr>
                <w:rFonts w:asciiTheme="minorHAnsi" w:hAnsiTheme="minorHAnsi"/>
                <w:sz w:val="20"/>
                <w:szCs w:val="20"/>
              </w:rPr>
            </w:pPr>
          </w:p>
        </w:tc>
        <w:tc>
          <w:tcPr>
            <w:tcW w:w="1080" w:type="dxa"/>
          </w:tcPr>
          <w:p w14:paraId="751202BC" w14:textId="77777777" w:rsidR="00C66E20" w:rsidRPr="008F2990" w:rsidRDefault="00C66E20">
            <w:pPr>
              <w:jc w:val="center"/>
              <w:rPr>
                <w:rFonts w:asciiTheme="minorHAnsi" w:hAnsiTheme="minorHAnsi"/>
                <w:sz w:val="20"/>
                <w:szCs w:val="20"/>
              </w:rPr>
            </w:pPr>
          </w:p>
        </w:tc>
      </w:tr>
    </w:tbl>
    <w:p w14:paraId="784594B2" w14:textId="77777777" w:rsidR="002B7172" w:rsidRDefault="002B7172" w:rsidP="00B633C8">
      <w:pPr>
        <w:spacing w:after="240"/>
        <w:rPr>
          <w:rFonts w:asciiTheme="minorHAnsi" w:hAnsiTheme="minorHAnsi"/>
          <w:b/>
          <w:sz w:val="22"/>
          <w:szCs w:val="22"/>
        </w:rPr>
      </w:pPr>
    </w:p>
    <w:bookmarkEnd w:id="3"/>
    <w:p w14:paraId="1338DB17" w14:textId="77777777" w:rsidR="002B7172" w:rsidRDefault="002B7172" w:rsidP="00B633C8">
      <w:pPr>
        <w:spacing w:after="240"/>
        <w:rPr>
          <w:rFonts w:asciiTheme="minorHAnsi" w:hAnsiTheme="minorHAnsi"/>
          <w:b/>
          <w:sz w:val="22"/>
          <w:szCs w:val="22"/>
        </w:rPr>
      </w:pPr>
    </w:p>
    <w:p w14:paraId="218E8DA3" w14:textId="206664E1" w:rsidR="007607B3" w:rsidRPr="008F2990" w:rsidRDefault="00685B1D" w:rsidP="00B633C8">
      <w:pPr>
        <w:spacing w:after="240"/>
        <w:rPr>
          <w:rFonts w:asciiTheme="minorHAnsi" w:hAnsiTheme="minorHAnsi"/>
          <w:b/>
          <w:sz w:val="20"/>
          <w:szCs w:val="20"/>
        </w:rPr>
      </w:pPr>
      <w:r w:rsidRPr="008F2990">
        <w:rPr>
          <w:rFonts w:asciiTheme="minorHAnsi" w:hAnsiTheme="minorHAnsi"/>
          <w:b/>
          <w:sz w:val="22"/>
          <w:szCs w:val="22"/>
        </w:rPr>
        <w:t xml:space="preserve">Annex 2: Finance/Account </w:t>
      </w:r>
      <w:r w:rsidRPr="008F2990">
        <w:rPr>
          <w:rFonts w:asciiTheme="minorHAnsi" w:hAnsiTheme="minorHAnsi"/>
          <w:b/>
          <w:sz w:val="20"/>
          <w:szCs w:val="20"/>
        </w:rPr>
        <w:t>Expenses:</w:t>
      </w:r>
    </w:p>
    <w:tbl>
      <w:tblPr>
        <w:tblStyle w:val="a1"/>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6519"/>
        <w:gridCol w:w="3060"/>
      </w:tblGrid>
      <w:tr w:rsidR="007607B3" w:rsidRPr="008F2990" w14:paraId="24B354E8" w14:textId="77777777" w:rsidTr="00FC3A27">
        <w:trPr>
          <w:trHeight w:val="344"/>
        </w:trPr>
        <w:tc>
          <w:tcPr>
            <w:tcW w:w="1131" w:type="dxa"/>
          </w:tcPr>
          <w:p w14:paraId="74DC77A9" w14:textId="77777777" w:rsidR="007607B3" w:rsidRPr="008F2990" w:rsidRDefault="00685B1D">
            <w:pPr>
              <w:jc w:val="center"/>
              <w:rPr>
                <w:rFonts w:asciiTheme="minorHAnsi" w:hAnsiTheme="minorHAnsi"/>
                <w:b/>
                <w:sz w:val="20"/>
                <w:szCs w:val="20"/>
              </w:rPr>
            </w:pPr>
            <w:r w:rsidRPr="008F2990">
              <w:rPr>
                <w:rFonts w:asciiTheme="minorHAnsi" w:hAnsiTheme="minorHAnsi"/>
                <w:b/>
                <w:sz w:val="20"/>
                <w:szCs w:val="20"/>
              </w:rPr>
              <w:t>S.No.</w:t>
            </w:r>
          </w:p>
        </w:tc>
        <w:tc>
          <w:tcPr>
            <w:tcW w:w="6519" w:type="dxa"/>
          </w:tcPr>
          <w:p w14:paraId="48E7793E" w14:textId="77777777" w:rsidR="007607B3" w:rsidRPr="008F2990" w:rsidRDefault="00685B1D">
            <w:pPr>
              <w:jc w:val="center"/>
              <w:rPr>
                <w:rFonts w:asciiTheme="minorHAnsi" w:hAnsiTheme="minorHAnsi"/>
                <w:b/>
                <w:sz w:val="20"/>
                <w:szCs w:val="20"/>
              </w:rPr>
            </w:pPr>
            <w:r w:rsidRPr="008F2990">
              <w:rPr>
                <w:rFonts w:asciiTheme="minorHAnsi" w:hAnsiTheme="minorHAnsi"/>
                <w:b/>
                <w:sz w:val="20"/>
                <w:szCs w:val="20"/>
              </w:rPr>
              <w:t>Expenditure headings</w:t>
            </w:r>
          </w:p>
        </w:tc>
        <w:tc>
          <w:tcPr>
            <w:tcW w:w="3060" w:type="dxa"/>
          </w:tcPr>
          <w:p w14:paraId="73231A42" w14:textId="77777777" w:rsidR="007607B3" w:rsidRPr="008F2990" w:rsidRDefault="00685B1D">
            <w:pPr>
              <w:jc w:val="center"/>
              <w:rPr>
                <w:rFonts w:asciiTheme="minorHAnsi" w:hAnsiTheme="minorHAnsi"/>
                <w:b/>
                <w:sz w:val="20"/>
                <w:szCs w:val="20"/>
              </w:rPr>
            </w:pPr>
            <w:r w:rsidRPr="008F2990">
              <w:rPr>
                <w:rFonts w:asciiTheme="minorHAnsi" w:hAnsiTheme="minorHAnsi"/>
                <w:b/>
                <w:sz w:val="20"/>
                <w:szCs w:val="20"/>
              </w:rPr>
              <w:t>Amount</w:t>
            </w:r>
          </w:p>
        </w:tc>
      </w:tr>
      <w:tr w:rsidR="007607B3" w:rsidRPr="008F2990" w14:paraId="01147F77" w14:textId="77777777" w:rsidTr="00FC3A27">
        <w:trPr>
          <w:trHeight w:val="367"/>
        </w:trPr>
        <w:tc>
          <w:tcPr>
            <w:tcW w:w="1131" w:type="dxa"/>
          </w:tcPr>
          <w:p w14:paraId="0ECD16BC" w14:textId="77777777" w:rsidR="007607B3" w:rsidRPr="008F2990" w:rsidRDefault="00685B1D">
            <w:pPr>
              <w:jc w:val="center"/>
              <w:rPr>
                <w:rFonts w:asciiTheme="minorHAnsi" w:hAnsiTheme="minorHAnsi"/>
                <w:sz w:val="20"/>
                <w:szCs w:val="20"/>
              </w:rPr>
            </w:pPr>
            <w:r w:rsidRPr="008F2990">
              <w:rPr>
                <w:rFonts w:asciiTheme="minorHAnsi" w:hAnsiTheme="minorHAnsi"/>
                <w:sz w:val="20"/>
                <w:szCs w:val="20"/>
              </w:rPr>
              <w:t>1.</w:t>
            </w:r>
          </w:p>
        </w:tc>
        <w:tc>
          <w:tcPr>
            <w:tcW w:w="6519" w:type="dxa"/>
          </w:tcPr>
          <w:p w14:paraId="6CEDE497" w14:textId="3E9F2DC8" w:rsidR="007607B3" w:rsidRPr="00FC3A27" w:rsidRDefault="005F257B">
            <w:pPr>
              <w:rPr>
                <w:rFonts w:asciiTheme="minorHAnsi" w:hAnsiTheme="minorHAnsi" w:cstheme="minorBidi"/>
                <w:sz w:val="20"/>
                <w:szCs w:val="20"/>
              </w:rPr>
            </w:pPr>
            <w:r>
              <w:rPr>
                <w:rFonts w:asciiTheme="minorHAnsi" w:hAnsiTheme="minorHAnsi"/>
                <w:sz w:val="20"/>
                <w:szCs w:val="20"/>
              </w:rPr>
              <w:t>Hotel expense</w:t>
            </w:r>
            <w:r w:rsidR="00FC3A27">
              <w:rPr>
                <w:rFonts w:asciiTheme="minorHAnsi" w:hAnsiTheme="minorHAnsi" w:cstheme="minorBidi"/>
                <w:sz w:val="20"/>
                <w:szCs w:val="20"/>
              </w:rPr>
              <w:t>/Food</w:t>
            </w:r>
          </w:p>
        </w:tc>
        <w:tc>
          <w:tcPr>
            <w:tcW w:w="3060" w:type="dxa"/>
          </w:tcPr>
          <w:p w14:paraId="7D675AD4" w14:textId="477E3F6D" w:rsidR="007607B3" w:rsidRPr="008F2990" w:rsidRDefault="00F8435E" w:rsidP="00F8435E">
            <w:pPr>
              <w:jc w:val="both"/>
              <w:rPr>
                <w:rFonts w:asciiTheme="minorHAnsi" w:hAnsiTheme="minorHAnsi"/>
                <w:sz w:val="20"/>
                <w:szCs w:val="20"/>
              </w:rPr>
            </w:pPr>
            <w:r>
              <w:rPr>
                <w:rFonts w:asciiTheme="minorHAnsi" w:hAnsiTheme="minorHAnsi"/>
                <w:sz w:val="20"/>
                <w:szCs w:val="20"/>
              </w:rPr>
              <w:t xml:space="preserve">                                                  </w:t>
            </w:r>
            <w:r w:rsidR="002B2A0A">
              <w:rPr>
                <w:rFonts w:asciiTheme="minorHAnsi" w:hAnsiTheme="minorHAnsi"/>
                <w:sz w:val="20"/>
                <w:szCs w:val="20"/>
              </w:rPr>
              <w:t>52</w:t>
            </w:r>
            <w:r>
              <w:rPr>
                <w:rFonts w:asciiTheme="minorHAnsi" w:hAnsiTheme="minorHAnsi"/>
                <w:sz w:val="20"/>
                <w:szCs w:val="20"/>
              </w:rPr>
              <w:t>,</w:t>
            </w:r>
            <w:r w:rsidR="002B2A0A">
              <w:rPr>
                <w:rFonts w:asciiTheme="minorHAnsi" w:hAnsiTheme="minorHAnsi"/>
                <w:sz w:val="20"/>
                <w:szCs w:val="20"/>
              </w:rPr>
              <w:t>500</w:t>
            </w:r>
          </w:p>
        </w:tc>
      </w:tr>
      <w:tr w:rsidR="007607B3" w:rsidRPr="008F2990" w14:paraId="5F234265" w14:textId="77777777" w:rsidTr="00FC3A27">
        <w:trPr>
          <w:trHeight w:val="344"/>
        </w:trPr>
        <w:tc>
          <w:tcPr>
            <w:tcW w:w="1131" w:type="dxa"/>
          </w:tcPr>
          <w:p w14:paraId="0A6AA2DE" w14:textId="77777777" w:rsidR="007607B3" w:rsidRPr="008F2990" w:rsidRDefault="00685B1D">
            <w:pPr>
              <w:jc w:val="center"/>
              <w:rPr>
                <w:rFonts w:asciiTheme="minorHAnsi" w:hAnsiTheme="minorHAnsi"/>
                <w:sz w:val="20"/>
                <w:szCs w:val="20"/>
              </w:rPr>
            </w:pPr>
            <w:r w:rsidRPr="008F2990">
              <w:rPr>
                <w:rFonts w:asciiTheme="minorHAnsi" w:hAnsiTheme="minorHAnsi"/>
                <w:sz w:val="20"/>
                <w:szCs w:val="20"/>
              </w:rPr>
              <w:t>2.</w:t>
            </w:r>
          </w:p>
        </w:tc>
        <w:tc>
          <w:tcPr>
            <w:tcW w:w="6519" w:type="dxa"/>
          </w:tcPr>
          <w:p w14:paraId="37F6DFB0" w14:textId="09E4BFA0" w:rsidR="007607B3" w:rsidRPr="008F2990" w:rsidRDefault="005F257B">
            <w:pPr>
              <w:rPr>
                <w:rFonts w:asciiTheme="minorHAnsi" w:hAnsiTheme="minorHAnsi"/>
                <w:sz w:val="20"/>
                <w:szCs w:val="20"/>
              </w:rPr>
            </w:pPr>
            <w:r>
              <w:rPr>
                <w:rFonts w:asciiTheme="minorHAnsi" w:hAnsiTheme="minorHAnsi"/>
                <w:sz w:val="20"/>
                <w:szCs w:val="20"/>
              </w:rPr>
              <w:t>Travel</w:t>
            </w:r>
            <w:r w:rsidR="00F8435E">
              <w:rPr>
                <w:rFonts w:asciiTheme="minorHAnsi" w:hAnsiTheme="minorHAnsi"/>
                <w:sz w:val="20"/>
                <w:szCs w:val="20"/>
              </w:rPr>
              <w:t>/</w:t>
            </w:r>
            <w:r>
              <w:rPr>
                <w:rFonts w:asciiTheme="minorHAnsi" w:hAnsiTheme="minorHAnsi"/>
                <w:sz w:val="20"/>
                <w:szCs w:val="20"/>
              </w:rPr>
              <w:t>DSA</w:t>
            </w:r>
            <w:r w:rsidR="00F8435E">
              <w:rPr>
                <w:rFonts w:asciiTheme="minorHAnsi" w:hAnsiTheme="minorHAnsi"/>
                <w:sz w:val="20"/>
                <w:szCs w:val="20"/>
              </w:rPr>
              <w:t>/Transport</w:t>
            </w:r>
          </w:p>
        </w:tc>
        <w:tc>
          <w:tcPr>
            <w:tcW w:w="3060" w:type="dxa"/>
          </w:tcPr>
          <w:p w14:paraId="14F03B65" w14:textId="1ED60112" w:rsidR="007607B3" w:rsidRPr="008F2990" w:rsidRDefault="00F8435E">
            <w:pPr>
              <w:rPr>
                <w:rFonts w:asciiTheme="minorHAnsi" w:hAnsiTheme="minorHAnsi"/>
                <w:sz w:val="20"/>
                <w:szCs w:val="20"/>
              </w:rPr>
            </w:pPr>
            <w:r>
              <w:rPr>
                <w:rFonts w:asciiTheme="minorHAnsi" w:hAnsiTheme="minorHAnsi"/>
                <w:sz w:val="20"/>
                <w:szCs w:val="20"/>
              </w:rPr>
              <w:t xml:space="preserve">                                                  </w:t>
            </w:r>
            <w:r w:rsidR="002B2A0A">
              <w:rPr>
                <w:rFonts w:asciiTheme="minorHAnsi" w:hAnsiTheme="minorHAnsi"/>
                <w:sz w:val="20"/>
                <w:szCs w:val="20"/>
              </w:rPr>
              <w:t>3</w:t>
            </w:r>
            <w:r>
              <w:rPr>
                <w:rFonts w:asciiTheme="minorHAnsi" w:hAnsiTheme="minorHAnsi"/>
                <w:sz w:val="20"/>
                <w:szCs w:val="20"/>
              </w:rPr>
              <w:t>4,</w:t>
            </w:r>
            <w:r w:rsidR="002B2A0A">
              <w:rPr>
                <w:rFonts w:asciiTheme="minorHAnsi" w:hAnsiTheme="minorHAnsi"/>
                <w:sz w:val="20"/>
                <w:szCs w:val="20"/>
              </w:rPr>
              <w:t>970</w:t>
            </w:r>
          </w:p>
        </w:tc>
      </w:tr>
      <w:tr w:rsidR="007607B3" w:rsidRPr="008F2990" w14:paraId="4A94F326" w14:textId="77777777" w:rsidTr="00FC3A27">
        <w:trPr>
          <w:trHeight w:val="344"/>
        </w:trPr>
        <w:tc>
          <w:tcPr>
            <w:tcW w:w="1131" w:type="dxa"/>
            <w:tcBorders>
              <w:bottom w:val="single" w:sz="4" w:space="0" w:color="auto"/>
            </w:tcBorders>
          </w:tcPr>
          <w:p w14:paraId="66B6F913" w14:textId="77777777" w:rsidR="007607B3" w:rsidRPr="008F2990" w:rsidRDefault="00685B1D">
            <w:pPr>
              <w:jc w:val="center"/>
              <w:rPr>
                <w:rFonts w:asciiTheme="minorHAnsi" w:hAnsiTheme="minorHAnsi"/>
                <w:sz w:val="20"/>
                <w:szCs w:val="20"/>
              </w:rPr>
            </w:pPr>
            <w:r w:rsidRPr="008F2990">
              <w:rPr>
                <w:rFonts w:asciiTheme="minorHAnsi" w:hAnsiTheme="minorHAnsi"/>
                <w:sz w:val="20"/>
                <w:szCs w:val="20"/>
              </w:rPr>
              <w:t>3.</w:t>
            </w:r>
          </w:p>
        </w:tc>
        <w:tc>
          <w:tcPr>
            <w:tcW w:w="6519" w:type="dxa"/>
            <w:tcBorders>
              <w:bottom w:val="single" w:sz="4" w:space="0" w:color="auto"/>
            </w:tcBorders>
          </w:tcPr>
          <w:p w14:paraId="147E4CAF" w14:textId="2FFAFA3A" w:rsidR="007607B3" w:rsidRPr="008F2990" w:rsidRDefault="005F257B">
            <w:pPr>
              <w:rPr>
                <w:rFonts w:asciiTheme="minorHAnsi" w:hAnsiTheme="minorHAnsi"/>
                <w:sz w:val="20"/>
                <w:szCs w:val="20"/>
              </w:rPr>
            </w:pPr>
            <w:r>
              <w:rPr>
                <w:rFonts w:asciiTheme="minorHAnsi" w:hAnsiTheme="minorHAnsi"/>
                <w:sz w:val="20"/>
                <w:szCs w:val="20"/>
              </w:rPr>
              <w:t>Stationary cost</w:t>
            </w:r>
          </w:p>
        </w:tc>
        <w:tc>
          <w:tcPr>
            <w:tcW w:w="3060" w:type="dxa"/>
            <w:tcBorders>
              <w:bottom w:val="single" w:sz="4" w:space="0" w:color="auto"/>
            </w:tcBorders>
          </w:tcPr>
          <w:p w14:paraId="4C5095F0" w14:textId="7FAB469A" w:rsidR="007607B3" w:rsidRPr="008F2990" w:rsidRDefault="00F8435E">
            <w:pPr>
              <w:rPr>
                <w:rFonts w:asciiTheme="minorHAnsi" w:hAnsiTheme="minorHAnsi"/>
                <w:sz w:val="20"/>
                <w:szCs w:val="20"/>
              </w:rPr>
            </w:pPr>
            <w:r>
              <w:rPr>
                <w:rFonts w:asciiTheme="minorHAnsi" w:hAnsiTheme="minorHAnsi"/>
                <w:sz w:val="20"/>
                <w:szCs w:val="20"/>
              </w:rPr>
              <w:t xml:space="preserve">                                                     4,500</w:t>
            </w:r>
          </w:p>
        </w:tc>
      </w:tr>
      <w:tr w:rsidR="005F257B" w:rsidRPr="008F2990" w14:paraId="0D7D6870" w14:textId="77777777" w:rsidTr="00FC3A27">
        <w:trPr>
          <w:trHeight w:val="344"/>
        </w:trPr>
        <w:tc>
          <w:tcPr>
            <w:tcW w:w="1131" w:type="dxa"/>
            <w:tcBorders>
              <w:bottom w:val="single" w:sz="4" w:space="0" w:color="auto"/>
            </w:tcBorders>
          </w:tcPr>
          <w:p w14:paraId="254D43CF" w14:textId="3DA6A339" w:rsidR="005F257B" w:rsidRPr="008F2990" w:rsidRDefault="005F257B">
            <w:pPr>
              <w:jc w:val="center"/>
              <w:rPr>
                <w:rFonts w:asciiTheme="minorHAnsi" w:hAnsiTheme="minorHAnsi"/>
                <w:sz w:val="20"/>
                <w:szCs w:val="20"/>
              </w:rPr>
            </w:pPr>
            <w:r>
              <w:rPr>
                <w:rFonts w:asciiTheme="minorHAnsi" w:hAnsiTheme="minorHAnsi"/>
                <w:sz w:val="20"/>
                <w:szCs w:val="20"/>
              </w:rPr>
              <w:t xml:space="preserve">4. </w:t>
            </w:r>
          </w:p>
        </w:tc>
        <w:tc>
          <w:tcPr>
            <w:tcW w:w="6519" w:type="dxa"/>
            <w:tcBorders>
              <w:bottom w:val="single" w:sz="4" w:space="0" w:color="auto"/>
            </w:tcBorders>
          </w:tcPr>
          <w:p w14:paraId="202F2050" w14:textId="5CD4F582" w:rsidR="005F257B" w:rsidRDefault="005F257B">
            <w:pPr>
              <w:rPr>
                <w:rFonts w:asciiTheme="minorHAnsi" w:hAnsiTheme="minorHAnsi"/>
                <w:sz w:val="20"/>
                <w:szCs w:val="20"/>
              </w:rPr>
            </w:pPr>
            <w:r>
              <w:rPr>
                <w:rFonts w:asciiTheme="minorHAnsi" w:hAnsiTheme="minorHAnsi"/>
                <w:sz w:val="20"/>
                <w:szCs w:val="20"/>
              </w:rPr>
              <w:t>Resource Person</w:t>
            </w:r>
          </w:p>
        </w:tc>
        <w:tc>
          <w:tcPr>
            <w:tcW w:w="3060" w:type="dxa"/>
            <w:tcBorders>
              <w:bottom w:val="single" w:sz="4" w:space="0" w:color="auto"/>
            </w:tcBorders>
          </w:tcPr>
          <w:p w14:paraId="4AF754CF" w14:textId="05135AB4" w:rsidR="005F257B" w:rsidRPr="00B76472" w:rsidRDefault="00F8435E">
            <w:pPr>
              <w:rPr>
                <w:rFonts w:asciiTheme="minorHAnsi" w:hAnsiTheme="minorHAnsi" w:cstheme="minorBidi" w:hint="cs"/>
                <w:sz w:val="20"/>
                <w:szCs w:val="20"/>
              </w:rPr>
            </w:pPr>
            <w:r>
              <w:rPr>
                <w:rFonts w:asciiTheme="minorHAnsi" w:hAnsiTheme="minorHAnsi" w:cstheme="minorBidi"/>
                <w:sz w:val="20"/>
                <w:szCs w:val="20"/>
              </w:rPr>
              <w:t xml:space="preserve">                                                  </w:t>
            </w:r>
            <w:r w:rsidR="00B76472">
              <w:rPr>
                <w:rFonts w:asciiTheme="minorHAnsi" w:hAnsiTheme="minorHAnsi" w:cstheme="minorBidi"/>
                <w:sz w:val="20"/>
                <w:szCs w:val="20"/>
              </w:rPr>
              <w:t>20</w:t>
            </w:r>
            <w:r>
              <w:rPr>
                <w:rFonts w:asciiTheme="minorHAnsi" w:hAnsiTheme="minorHAnsi" w:cstheme="minorBidi"/>
                <w:sz w:val="20"/>
                <w:szCs w:val="20"/>
              </w:rPr>
              <w:t>,</w:t>
            </w:r>
            <w:r w:rsidR="00B76472">
              <w:rPr>
                <w:rFonts w:asciiTheme="minorHAnsi" w:hAnsiTheme="minorHAnsi" w:cstheme="minorBidi"/>
                <w:sz w:val="20"/>
                <w:szCs w:val="20"/>
              </w:rPr>
              <w:t>400</w:t>
            </w:r>
          </w:p>
        </w:tc>
      </w:tr>
      <w:tr w:rsidR="007607B3" w:rsidRPr="008F2990" w14:paraId="296920C8" w14:textId="77777777" w:rsidTr="00FC3A27">
        <w:trPr>
          <w:trHeight w:val="344"/>
        </w:trPr>
        <w:tc>
          <w:tcPr>
            <w:tcW w:w="7650" w:type="dxa"/>
            <w:gridSpan w:val="2"/>
            <w:tcBorders>
              <w:top w:val="single" w:sz="4" w:space="0" w:color="auto"/>
              <w:left w:val="single" w:sz="4" w:space="0" w:color="auto"/>
              <w:bottom w:val="single" w:sz="4" w:space="0" w:color="auto"/>
              <w:right w:val="single" w:sz="4" w:space="0" w:color="auto"/>
            </w:tcBorders>
          </w:tcPr>
          <w:p w14:paraId="4F40E646" w14:textId="77777777" w:rsidR="007607B3" w:rsidRPr="008F2990" w:rsidRDefault="00685B1D">
            <w:pPr>
              <w:jc w:val="right"/>
              <w:rPr>
                <w:rFonts w:asciiTheme="minorHAnsi" w:hAnsiTheme="minorHAnsi"/>
                <w:b/>
                <w:sz w:val="20"/>
                <w:szCs w:val="20"/>
              </w:rPr>
            </w:pPr>
            <w:r w:rsidRPr="008F2990">
              <w:rPr>
                <w:rFonts w:asciiTheme="minorHAnsi" w:hAnsiTheme="minorHAnsi"/>
                <w:b/>
                <w:sz w:val="20"/>
                <w:szCs w:val="20"/>
              </w:rPr>
              <w:t>Total Amount:</w:t>
            </w:r>
          </w:p>
        </w:tc>
        <w:tc>
          <w:tcPr>
            <w:tcW w:w="3060" w:type="dxa"/>
            <w:tcBorders>
              <w:top w:val="single" w:sz="4" w:space="0" w:color="auto"/>
              <w:left w:val="single" w:sz="4" w:space="0" w:color="auto"/>
              <w:bottom w:val="single" w:sz="4" w:space="0" w:color="auto"/>
              <w:right w:val="single" w:sz="4" w:space="0" w:color="auto"/>
            </w:tcBorders>
          </w:tcPr>
          <w:p w14:paraId="07CEF3BC" w14:textId="3B2056B1" w:rsidR="007607B3" w:rsidRPr="008F2990" w:rsidRDefault="00F8435E">
            <w:pPr>
              <w:rPr>
                <w:rFonts w:asciiTheme="minorHAnsi" w:hAnsiTheme="minorHAnsi"/>
                <w:b/>
                <w:sz w:val="20"/>
                <w:szCs w:val="20"/>
              </w:rPr>
            </w:pPr>
            <w:r>
              <w:rPr>
                <w:rFonts w:asciiTheme="minorHAnsi" w:hAnsiTheme="minorHAnsi"/>
                <w:b/>
                <w:sz w:val="20"/>
                <w:szCs w:val="20"/>
              </w:rPr>
              <w:t>112,370</w:t>
            </w:r>
          </w:p>
        </w:tc>
      </w:tr>
    </w:tbl>
    <w:p w14:paraId="411B55F3" w14:textId="77777777" w:rsidR="00B633C8" w:rsidRDefault="00B633C8">
      <w:pPr>
        <w:rPr>
          <w:rFonts w:asciiTheme="minorHAnsi" w:hAnsiTheme="minorHAnsi"/>
          <w:b/>
          <w:sz w:val="22"/>
          <w:szCs w:val="22"/>
        </w:rPr>
      </w:pPr>
    </w:p>
    <w:p w14:paraId="50BD1515" w14:textId="77777777" w:rsidR="00B633C8" w:rsidRDefault="00B633C8">
      <w:pPr>
        <w:rPr>
          <w:rFonts w:asciiTheme="minorHAnsi" w:hAnsiTheme="minorHAnsi"/>
          <w:b/>
          <w:sz w:val="22"/>
          <w:szCs w:val="22"/>
        </w:rPr>
      </w:pPr>
      <w:r>
        <w:rPr>
          <w:rFonts w:asciiTheme="minorHAnsi" w:hAnsiTheme="minorHAnsi"/>
          <w:b/>
          <w:sz w:val="22"/>
          <w:szCs w:val="22"/>
        </w:rPr>
        <w:br w:type="page"/>
      </w:r>
    </w:p>
    <w:p w14:paraId="00DE9D40" w14:textId="77777777" w:rsidR="007607B3" w:rsidRPr="008F2990" w:rsidRDefault="00685B1D">
      <w:pPr>
        <w:rPr>
          <w:rFonts w:asciiTheme="minorHAnsi" w:hAnsiTheme="minorHAnsi"/>
          <w:b/>
          <w:sz w:val="22"/>
          <w:szCs w:val="22"/>
        </w:rPr>
      </w:pPr>
      <w:r w:rsidRPr="008F2990">
        <w:rPr>
          <w:rFonts w:asciiTheme="minorHAnsi" w:hAnsiTheme="minorHAnsi"/>
          <w:b/>
          <w:sz w:val="22"/>
          <w:szCs w:val="22"/>
        </w:rPr>
        <w:lastRenderedPageBreak/>
        <w:t>Annex 3: Schedule of the Event</w:t>
      </w:r>
    </w:p>
    <w:p w14:paraId="6EED6488" w14:textId="77777777" w:rsidR="00BD4943" w:rsidRDefault="00BD4943">
      <w:pPr>
        <w:rPr>
          <w:rFonts w:asciiTheme="minorHAnsi" w:hAnsiTheme="minorHAnsi" w:cstheme="minorBidi"/>
          <w:b/>
          <w:sz w:val="22"/>
          <w:szCs w:val="22"/>
        </w:rPr>
      </w:pPr>
    </w:p>
    <w:p w14:paraId="2436995D" w14:textId="77777777" w:rsidR="00BD4943" w:rsidRPr="00322AAA" w:rsidRDefault="00BD4943" w:rsidP="00BD4943">
      <w:pPr>
        <w:rPr>
          <w:rFonts w:ascii="Arial Unicode MS" w:eastAsia="Arial Unicode MS" w:hAnsi="Arial Unicode MS" w:cs="Kalimati"/>
          <w:b/>
          <w:bCs/>
          <w:lang w:val="en-GB" w:eastAsia="en-GB"/>
        </w:rPr>
      </w:pPr>
      <w:bookmarkStart w:id="4" w:name="_Hlk58158350"/>
      <w:bookmarkStart w:id="5" w:name="_Hlk59093925"/>
      <w:r w:rsidRPr="00322AAA">
        <w:rPr>
          <w:rFonts w:ascii="Arial Unicode MS" w:eastAsia="Arial Unicode MS" w:hAnsi="Arial Unicode MS" w:cs="Kalimati"/>
          <w:b/>
          <w:bCs/>
          <w:cs/>
          <w:lang w:val="en-GB" w:eastAsia="en-GB"/>
        </w:rPr>
        <w:t>तालिका</w:t>
      </w:r>
    </w:p>
    <w:tbl>
      <w:tblPr>
        <w:tblStyle w:val="TableGrid"/>
        <w:tblW w:w="10258" w:type="dxa"/>
        <w:tblLook w:val="04A0" w:firstRow="1" w:lastRow="0" w:firstColumn="1" w:lastColumn="0" w:noHBand="0" w:noVBand="1"/>
      </w:tblPr>
      <w:tblGrid>
        <w:gridCol w:w="1954"/>
        <w:gridCol w:w="2912"/>
        <w:gridCol w:w="1697"/>
        <w:gridCol w:w="1866"/>
        <w:gridCol w:w="1829"/>
      </w:tblGrid>
      <w:tr w:rsidR="00BD4943" w:rsidRPr="00322AAA" w14:paraId="4E951F52" w14:textId="77777777" w:rsidTr="00EE0ACA">
        <w:trPr>
          <w:trHeight w:val="135"/>
        </w:trPr>
        <w:tc>
          <w:tcPr>
            <w:tcW w:w="10258" w:type="dxa"/>
            <w:gridSpan w:val="5"/>
            <w:shd w:val="clear" w:color="auto" w:fill="8DB3E2" w:themeFill="text2" w:themeFillTint="66"/>
          </w:tcPr>
          <w:p w14:paraId="5DA6443F" w14:textId="77777777" w:rsidR="00BD4943" w:rsidRPr="00322AAA" w:rsidRDefault="00BD4943" w:rsidP="00EE0ACA">
            <w:pPr>
              <w:rPr>
                <w:rFonts w:ascii="Arial Unicode MS" w:eastAsia="Arial Unicode MS" w:hAnsi="Arial Unicode MS" w:cs="Kalimati"/>
                <w:szCs w:val="21"/>
              </w:rPr>
            </w:pPr>
            <w:r w:rsidRPr="00322AAA">
              <w:rPr>
                <w:rFonts w:ascii="Arial Unicode MS" w:eastAsia="Arial Unicode MS" w:hAnsi="Arial Unicode MS" w:cs="Kalimati"/>
                <w:b/>
                <w:bCs/>
                <w:cs/>
              </w:rPr>
              <w:t>पहिलो दिन       मिति</w:t>
            </w:r>
            <w:r w:rsidRPr="00322AAA">
              <w:rPr>
                <w:rFonts w:ascii="Arial Unicode MS" w:eastAsia="Arial Unicode MS" w:hAnsi="Arial Unicode MS" w:cs="Kalimati" w:hint="cs"/>
                <w:b/>
                <w:bCs/>
                <w:cs/>
              </w:rPr>
              <w:t xml:space="preserve">: </w:t>
            </w:r>
            <w:r w:rsidRPr="00322AAA">
              <w:rPr>
                <w:rFonts w:ascii="Arial Unicode MS" w:eastAsia="Arial Unicode MS" w:hAnsi="Arial Unicode MS" w:cs="Kalimati" w:hint="cs"/>
                <w:b/>
                <w:bCs/>
                <w:szCs w:val="21"/>
                <w:cs/>
              </w:rPr>
              <w:t>२५ मङ्सिर, २०७७</w:t>
            </w:r>
          </w:p>
        </w:tc>
      </w:tr>
      <w:tr w:rsidR="002B2A0A" w:rsidRPr="00322AAA" w14:paraId="5640508A" w14:textId="77777777" w:rsidTr="00EE0ACA">
        <w:trPr>
          <w:trHeight w:val="738"/>
        </w:trPr>
        <w:tc>
          <w:tcPr>
            <w:tcW w:w="2088" w:type="dxa"/>
          </w:tcPr>
          <w:p w14:paraId="49DF5EFC"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मुख्य क्रियाकलाप तथा </w:t>
            </w:r>
            <w:r>
              <w:rPr>
                <w:rFonts w:ascii="Arial Unicode MS" w:eastAsia="Arial Unicode MS" w:hAnsi="Arial Unicode MS" w:cs="Kalimati" w:hint="cs"/>
                <w:b/>
                <w:bCs/>
                <w:cs/>
              </w:rPr>
              <w:t>वि</w:t>
            </w:r>
            <w:r w:rsidRPr="00322AAA">
              <w:rPr>
                <w:rFonts w:ascii="Arial Unicode MS" w:eastAsia="Arial Unicode MS" w:hAnsi="Arial Unicode MS" w:cs="Kalimati"/>
                <w:b/>
                <w:bCs/>
                <w:cs/>
              </w:rPr>
              <w:t xml:space="preserve">षय बस्तुहरु </w:t>
            </w:r>
          </w:p>
        </w:tc>
        <w:tc>
          <w:tcPr>
            <w:tcW w:w="3060" w:type="dxa"/>
          </w:tcPr>
          <w:p w14:paraId="194BCD5B"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उप</w:t>
            </w:r>
            <w:r>
              <w:rPr>
                <w:rFonts w:ascii="Arial Unicode MS" w:eastAsia="Arial Unicode MS" w:hAnsi="Arial Unicode MS" w:cs="Kalimati" w:hint="cs"/>
                <w:b/>
                <w:bCs/>
                <w:cs/>
              </w:rPr>
              <w:t xml:space="preserve"> </w:t>
            </w:r>
            <w:r w:rsidRPr="00322AAA">
              <w:rPr>
                <w:rFonts w:ascii="Arial Unicode MS" w:eastAsia="Arial Unicode MS" w:hAnsi="Arial Unicode MS" w:cs="Kalimati"/>
                <w:b/>
                <w:bCs/>
                <w:cs/>
              </w:rPr>
              <w:t xml:space="preserve">- </w:t>
            </w:r>
            <w:r>
              <w:rPr>
                <w:rFonts w:ascii="Arial Unicode MS" w:eastAsia="Arial Unicode MS" w:hAnsi="Arial Unicode MS" w:cs="Kalimati" w:hint="cs"/>
                <w:b/>
                <w:bCs/>
                <w:cs/>
              </w:rPr>
              <w:t>वि</w:t>
            </w:r>
            <w:r w:rsidRPr="00322AAA">
              <w:rPr>
                <w:rFonts w:ascii="Arial Unicode MS" w:eastAsia="Arial Unicode MS" w:hAnsi="Arial Unicode MS" w:cs="Kalimati"/>
                <w:b/>
                <w:bCs/>
                <w:cs/>
              </w:rPr>
              <w:t xml:space="preserve">षयबस्तु / क्रियाकलापहरु </w:t>
            </w:r>
          </w:p>
          <w:p w14:paraId="0C11CD71" w14:textId="77777777" w:rsidR="00BD4943" w:rsidRPr="00322AAA" w:rsidRDefault="00BD4943" w:rsidP="00EE0ACA">
            <w:pPr>
              <w:rPr>
                <w:rFonts w:ascii="Arial Unicode MS" w:eastAsia="Arial Unicode MS" w:hAnsi="Arial Unicode MS" w:cs="Kalimati"/>
                <w:b/>
                <w:bCs/>
                <w:cs/>
              </w:rPr>
            </w:pPr>
          </w:p>
        </w:tc>
        <w:tc>
          <w:tcPr>
            <w:tcW w:w="1890" w:type="dxa"/>
          </w:tcPr>
          <w:p w14:paraId="22031011"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समय </w:t>
            </w:r>
          </w:p>
          <w:p w14:paraId="6A8C0F80" w14:textId="77777777" w:rsidR="00BD4943" w:rsidRPr="00322AAA" w:rsidRDefault="00BD4943" w:rsidP="00EE0ACA">
            <w:pPr>
              <w:rPr>
                <w:rFonts w:ascii="Arial Unicode MS" w:eastAsia="Arial Unicode MS" w:hAnsi="Arial Unicode MS" w:cs="Kalimati"/>
                <w:b/>
                <w:bCs/>
              </w:rPr>
            </w:pPr>
          </w:p>
        </w:tc>
        <w:tc>
          <w:tcPr>
            <w:tcW w:w="2062" w:type="dxa"/>
          </w:tcPr>
          <w:p w14:paraId="1A3B8B9A" w14:textId="77777777" w:rsidR="00BD4943" w:rsidRPr="00322AAA" w:rsidRDefault="00BD4943" w:rsidP="00EE0ACA">
            <w:pPr>
              <w:rPr>
                <w:rFonts w:ascii="Arial Unicode MS" w:eastAsia="Arial Unicode MS" w:hAnsi="Arial Unicode MS" w:cs="Kalimati"/>
                <w:b/>
                <w:bCs/>
              </w:rPr>
            </w:pPr>
            <w:r>
              <w:rPr>
                <w:rFonts w:ascii="Arial Unicode MS" w:eastAsia="Arial Unicode MS" w:hAnsi="Arial Unicode MS" w:cs="Kalimati" w:hint="cs"/>
                <w:b/>
                <w:bCs/>
                <w:cs/>
              </w:rPr>
              <w:t>वि</w:t>
            </w:r>
            <w:r w:rsidRPr="00322AAA">
              <w:rPr>
                <w:rFonts w:ascii="Arial Unicode MS" w:eastAsia="Arial Unicode MS" w:hAnsi="Arial Unicode MS" w:cs="Kalimati"/>
                <w:b/>
                <w:bCs/>
                <w:cs/>
              </w:rPr>
              <w:t xml:space="preserve">धि/ प्रक्रिया </w:t>
            </w:r>
          </w:p>
          <w:p w14:paraId="79674E36" w14:textId="77777777" w:rsidR="00BD4943" w:rsidRPr="00322AAA" w:rsidRDefault="00BD4943" w:rsidP="00EE0ACA">
            <w:pPr>
              <w:rPr>
                <w:rFonts w:ascii="Arial Unicode MS" w:eastAsia="Arial Unicode MS" w:hAnsi="Arial Unicode MS" w:cs="Kalimati"/>
                <w:b/>
                <w:bCs/>
              </w:rPr>
            </w:pPr>
          </w:p>
        </w:tc>
        <w:tc>
          <w:tcPr>
            <w:tcW w:w="1158" w:type="dxa"/>
          </w:tcPr>
          <w:p w14:paraId="0B306176"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जिम्मेवारी </w:t>
            </w:r>
          </w:p>
          <w:p w14:paraId="5A179873" w14:textId="77777777" w:rsidR="00BD4943" w:rsidRPr="00322AAA" w:rsidRDefault="00BD4943" w:rsidP="00EE0ACA">
            <w:pPr>
              <w:rPr>
                <w:rFonts w:ascii="Arial Unicode MS" w:eastAsia="Arial Unicode MS" w:hAnsi="Arial Unicode MS" w:cs="Kalimati"/>
                <w:b/>
                <w:bCs/>
              </w:rPr>
            </w:pPr>
          </w:p>
        </w:tc>
      </w:tr>
      <w:tr w:rsidR="002B2A0A" w:rsidRPr="00322AAA" w14:paraId="420DE6E8" w14:textId="77777777" w:rsidTr="00EE0ACA">
        <w:trPr>
          <w:trHeight w:val="135"/>
        </w:trPr>
        <w:tc>
          <w:tcPr>
            <w:tcW w:w="2088" w:type="dxa"/>
          </w:tcPr>
          <w:p w14:paraId="7C5E9306"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 xml:space="preserve">चिया / नास्ता </w:t>
            </w:r>
          </w:p>
          <w:p w14:paraId="533B45AA" w14:textId="77777777" w:rsidR="00BD4943" w:rsidRPr="00DF5699" w:rsidRDefault="00BD4943" w:rsidP="00EE0ACA">
            <w:pPr>
              <w:rPr>
                <w:rFonts w:ascii="Arial Unicode MS" w:eastAsia="Arial Unicode MS" w:hAnsi="Arial Unicode MS" w:cs="Kalimati"/>
                <w:szCs w:val="22"/>
              </w:rPr>
            </w:pPr>
          </w:p>
        </w:tc>
        <w:tc>
          <w:tcPr>
            <w:tcW w:w="3060" w:type="dxa"/>
          </w:tcPr>
          <w:p w14:paraId="23EC6799" w14:textId="77777777" w:rsidR="00BD4943" w:rsidRPr="00DF5699" w:rsidRDefault="00BD4943" w:rsidP="00EE0ACA">
            <w:pPr>
              <w:rPr>
                <w:rFonts w:ascii="Arial Unicode MS" w:eastAsia="Arial Unicode MS" w:hAnsi="Arial Unicode MS" w:cs="Kalimati"/>
                <w:szCs w:val="22"/>
              </w:rPr>
            </w:pPr>
          </w:p>
        </w:tc>
        <w:tc>
          <w:tcPr>
            <w:tcW w:w="1890" w:type="dxa"/>
          </w:tcPr>
          <w:p w14:paraId="3F4F0E15"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 xml:space="preserve">८:३० देखि ९:०० </w:t>
            </w:r>
          </w:p>
          <w:p w14:paraId="56DC09A1" w14:textId="77777777" w:rsidR="00BD4943" w:rsidRPr="00DF5699" w:rsidRDefault="00BD4943" w:rsidP="00EE0ACA">
            <w:pPr>
              <w:rPr>
                <w:rFonts w:ascii="Arial Unicode MS" w:eastAsia="Arial Unicode MS" w:hAnsi="Arial Unicode MS" w:cs="Kalimati"/>
                <w:szCs w:val="22"/>
              </w:rPr>
            </w:pPr>
          </w:p>
        </w:tc>
        <w:tc>
          <w:tcPr>
            <w:tcW w:w="2062" w:type="dxa"/>
          </w:tcPr>
          <w:p w14:paraId="526A42B3" w14:textId="77777777" w:rsidR="00BD4943" w:rsidRPr="00DF5699" w:rsidRDefault="00BD4943" w:rsidP="00EE0ACA">
            <w:pPr>
              <w:rPr>
                <w:rFonts w:ascii="Arial Unicode MS" w:eastAsia="Arial Unicode MS" w:hAnsi="Arial Unicode MS" w:cs="Kalimati"/>
                <w:szCs w:val="22"/>
              </w:rPr>
            </w:pPr>
          </w:p>
        </w:tc>
        <w:tc>
          <w:tcPr>
            <w:tcW w:w="1158" w:type="dxa"/>
          </w:tcPr>
          <w:p w14:paraId="518DA55E" w14:textId="77777777" w:rsidR="00BD4943" w:rsidRPr="00DF5699" w:rsidRDefault="00BD4943" w:rsidP="00EE0ACA">
            <w:pPr>
              <w:rPr>
                <w:rFonts w:ascii="Arial Unicode MS" w:eastAsia="Arial Unicode MS" w:hAnsi="Arial Unicode MS" w:cs="Kalimati"/>
                <w:szCs w:val="22"/>
              </w:rPr>
            </w:pPr>
          </w:p>
        </w:tc>
      </w:tr>
      <w:tr w:rsidR="002B2A0A" w:rsidRPr="00322AAA" w14:paraId="7BDD5B03" w14:textId="77777777" w:rsidTr="00EE0ACA">
        <w:trPr>
          <w:trHeight w:val="135"/>
        </w:trPr>
        <w:tc>
          <w:tcPr>
            <w:tcW w:w="2088" w:type="dxa"/>
          </w:tcPr>
          <w:p w14:paraId="2A60315E"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 xml:space="preserve">१. </w:t>
            </w:r>
            <w:r w:rsidRPr="00DF5699">
              <w:rPr>
                <w:rFonts w:ascii="Arial Unicode MS" w:eastAsia="Arial Unicode MS" w:hAnsi="Arial Unicode MS" w:cs="Kalimati" w:hint="cs"/>
                <w:szCs w:val="22"/>
                <w:cs/>
              </w:rPr>
              <w:t>उद्घाटन</w:t>
            </w:r>
            <w:r w:rsidRPr="00DF5699">
              <w:rPr>
                <w:rFonts w:ascii="Arial Unicode MS" w:eastAsia="Arial Unicode MS" w:hAnsi="Arial Unicode MS" w:cs="Kalimati"/>
                <w:szCs w:val="22"/>
                <w:cs/>
              </w:rPr>
              <w:t xml:space="preserve"> </w:t>
            </w:r>
            <w:r>
              <w:rPr>
                <w:rFonts w:ascii="Arial Unicode MS" w:eastAsia="Arial Unicode MS" w:hAnsi="Arial Unicode MS" w:cs="Kalimati" w:hint="cs"/>
                <w:szCs w:val="22"/>
                <w:cs/>
              </w:rPr>
              <w:t>एवम परिचय</w:t>
            </w:r>
          </w:p>
        </w:tc>
        <w:tc>
          <w:tcPr>
            <w:tcW w:w="3060" w:type="dxa"/>
          </w:tcPr>
          <w:p w14:paraId="4752A9E1" w14:textId="77777777" w:rsidR="00BD4943" w:rsidRPr="00FB2F21" w:rsidRDefault="00BD4943" w:rsidP="00BD4943">
            <w:pPr>
              <w:pStyle w:val="ListParagraph"/>
              <w:numPr>
                <w:ilvl w:val="0"/>
                <w:numId w:val="8"/>
              </w:numPr>
              <w:rPr>
                <w:rFonts w:ascii="Arial Unicode MS" w:eastAsia="Arial Unicode MS" w:hAnsi="Arial Unicode MS" w:cs="Kalimati"/>
                <w:sz w:val="22"/>
                <w:szCs w:val="22"/>
              </w:rPr>
            </w:pPr>
            <w:r w:rsidRPr="00FB2F21">
              <w:rPr>
                <w:rFonts w:ascii="Arial Unicode MS" w:eastAsia="Arial Unicode MS" w:hAnsi="Arial Unicode MS" w:cs="Kalimati" w:hint="cs"/>
                <w:sz w:val="22"/>
                <w:szCs w:val="22"/>
                <w:cs/>
              </w:rPr>
              <w:t>आसन</w:t>
            </w:r>
            <w:r w:rsidRPr="00FB2F21">
              <w:rPr>
                <w:rFonts w:ascii="Arial Unicode MS" w:eastAsia="Arial Unicode MS" w:hAnsi="Arial Unicode MS" w:cs="Kalimati"/>
                <w:sz w:val="22"/>
                <w:szCs w:val="22"/>
                <w:cs/>
              </w:rPr>
              <w:t xml:space="preserve"> </w:t>
            </w:r>
            <w:r w:rsidRPr="00FB2F21">
              <w:rPr>
                <w:rFonts w:ascii="Arial Unicode MS" w:eastAsia="Arial Unicode MS" w:hAnsi="Arial Unicode MS" w:cs="Kalimati" w:hint="cs"/>
                <w:sz w:val="22"/>
                <w:szCs w:val="22"/>
                <w:cs/>
              </w:rPr>
              <w:t>ग्रहण</w:t>
            </w:r>
          </w:p>
          <w:p w14:paraId="494C088F" w14:textId="77777777" w:rsidR="00BD4943" w:rsidRDefault="00BD4943" w:rsidP="00BD4943">
            <w:pPr>
              <w:pStyle w:val="ListParagraph"/>
              <w:numPr>
                <w:ilvl w:val="0"/>
                <w:numId w:val="8"/>
              </w:numPr>
              <w:rPr>
                <w:rFonts w:ascii="Arial Unicode MS" w:eastAsia="Arial Unicode MS" w:hAnsi="Arial Unicode MS" w:cs="Kalimati"/>
                <w:sz w:val="22"/>
                <w:szCs w:val="22"/>
              </w:rPr>
            </w:pPr>
            <w:r w:rsidRPr="00FB2F21">
              <w:rPr>
                <w:rFonts w:ascii="Arial Unicode MS" w:eastAsia="Arial Unicode MS" w:hAnsi="Arial Unicode MS" w:cs="Kalimati"/>
                <w:sz w:val="22"/>
                <w:szCs w:val="22"/>
                <w:cs/>
              </w:rPr>
              <w:t>उद्घाटन</w:t>
            </w:r>
          </w:p>
          <w:p w14:paraId="04F13E67" w14:textId="77777777" w:rsidR="00BD4943" w:rsidRPr="00FB2F21" w:rsidRDefault="00BD4943" w:rsidP="00BD4943">
            <w:pPr>
              <w:pStyle w:val="ListParagraph"/>
              <w:numPr>
                <w:ilvl w:val="0"/>
                <w:numId w:val="8"/>
              </w:numPr>
              <w:rPr>
                <w:rFonts w:ascii="Arial Unicode MS" w:eastAsia="Arial Unicode MS" w:hAnsi="Arial Unicode MS" w:cs="Kalimati"/>
                <w:sz w:val="22"/>
                <w:szCs w:val="22"/>
              </w:rPr>
            </w:pPr>
            <w:r w:rsidRPr="00FB2F21">
              <w:rPr>
                <w:rFonts w:ascii="Arial Unicode MS" w:eastAsia="Arial Unicode MS" w:hAnsi="Arial Unicode MS" w:cs="Kalimati"/>
                <w:sz w:val="22"/>
                <w:szCs w:val="22"/>
                <w:cs/>
              </w:rPr>
              <w:t>स्वागत मन्तव्य</w:t>
            </w:r>
          </w:p>
          <w:p w14:paraId="35F3B0D6" w14:textId="77777777" w:rsidR="00BD4943" w:rsidRDefault="00BD4943" w:rsidP="00BD4943">
            <w:pPr>
              <w:pStyle w:val="ListParagraph"/>
              <w:numPr>
                <w:ilvl w:val="0"/>
                <w:numId w:val="8"/>
              </w:numPr>
              <w:rPr>
                <w:rFonts w:ascii="Arial Unicode MS" w:eastAsia="Arial Unicode MS" w:hAnsi="Arial Unicode MS" w:cs="Kalimati"/>
                <w:sz w:val="22"/>
                <w:szCs w:val="22"/>
              </w:rPr>
            </w:pPr>
            <w:r>
              <w:rPr>
                <w:rFonts w:ascii="Arial Unicode MS" w:eastAsia="Arial Unicode MS" w:hAnsi="Arial Unicode MS" w:cs="Kalimati" w:hint="cs"/>
                <w:sz w:val="22"/>
                <w:szCs w:val="22"/>
                <w:cs/>
              </w:rPr>
              <w:t>प्रदेश तथा स्थानीय शासन सहयोग कार्यक्रम बारे परिचय</w:t>
            </w:r>
            <w:r>
              <w:rPr>
                <w:rFonts w:ascii="Arial Unicode MS" w:eastAsia="Arial Unicode MS" w:hAnsi="Arial Unicode MS" w:cs="Kalimati"/>
                <w:sz w:val="22"/>
                <w:szCs w:val="22"/>
              </w:rPr>
              <w:t xml:space="preserve"> (Pranay Sir)</w:t>
            </w:r>
          </w:p>
          <w:p w14:paraId="60D3DD27" w14:textId="77777777" w:rsidR="00BD4943" w:rsidRDefault="00BD4943" w:rsidP="00BD4943">
            <w:pPr>
              <w:pStyle w:val="ListParagraph"/>
              <w:numPr>
                <w:ilvl w:val="0"/>
                <w:numId w:val="8"/>
              </w:numPr>
              <w:rPr>
                <w:rFonts w:ascii="Arial Unicode MS" w:eastAsia="Arial Unicode MS" w:hAnsi="Arial Unicode MS" w:cs="Kalimati"/>
                <w:sz w:val="22"/>
                <w:szCs w:val="22"/>
              </w:rPr>
            </w:pPr>
            <w:r>
              <w:rPr>
                <w:rFonts w:ascii="Arial Unicode MS" w:eastAsia="Arial Unicode MS" w:hAnsi="Arial Unicode MS" w:cs="Kalimati" w:hint="cs"/>
                <w:sz w:val="22"/>
                <w:szCs w:val="22"/>
                <w:cs/>
              </w:rPr>
              <w:t>सहभागीको परिचय</w:t>
            </w:r>
          </w:p>
          <w:p w14:paraId="3AD81216" w14:textId="77777777" w:rsidR="00BD4943" w:rsidRPr="009E4AAF" w:rsidRDefault="00BD4943" w:rsidP="00EE0ACA">
            <w:pPr>
              <w:pStyle w:val="ListParagraph"/>
              <w:rPr>
                <w:rFonts w:ascii="Arial Unicode MS" w:eastAsia="Arial Unicode MS" w:hAnsi="Arial Unicode MS" w:cs="Kalimati"/>
                <w:sz w:val="22"/>
                <w:szCs w:val="22"/>
              </w:rPr>
            </w:pPr>
          </w:p>
        </w:tc>
        <w:tc>
          <w:tcPr>
            <w:tcW w:w="1890" w:type="dxa"/>
          </w:tcPr>
          <w:p w14:paraId="0E3AA592"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 xml:space="preserve">९:०० देखि </w:t>
            </w:r>
            <w:r>
              <w:rPr>
                <w:rFonts w:ascii="Arial Unicode MS" w:eastAsia="Arial Unicode MS" w:hAnsi="Arial Unicode MS" w:cs="Kalimati" w:hint="cs"/>
                <w:szCs w:val="22"/>
                <w:cs/>
              </w:rPr>
              <w:t>९:३०</w:t>
            </w:r>
          </w:p>
          <w:p w14:paraId="7AEE81C4" w14:textId="77777777" w:rsidR="00BD4943" w:rsidRPr="00DF5699" w:rsidRDefault="00BD4943" w:rsidP="00EE0ACA">
            <w:pPr>
              <w:jc w:val="center"/>
              <w:rPr>
                <w:rFonts w:ascii="Arial Unicode MS" w:eastAsia="Arial Unicode MS" w:hAnsi="Arial Unicode MS" w:cs="Kalimati"/>
                <w:color w:val="000000"/>
                <w:szCs w:val="22"/>
              </w:rPr>
            </w:pPr>
          </w:p>
        </w:tc>
        <w:tc>
          <w:tcPr>
            <w:tcW w:w="2062" w:type="dxa"/>
          </w:tcPr>
          <w:p w14:paraId="2AF53118"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 xml:space="preserve">कार्यक्रम संचालन र मन्तब्य </w:t>
            </w:r>
          </w:p>
          <w:p w14:paraId="1B6926FC" w14:textId="77777777" w:rsidR="00BD4943" w:rsidRPr="00DF5699" w:rsidRDefault="00BD4943" w:rsidP="00EE0ACA">
            <w:pPr>
              <w:rPr>
                <w:rFonts w:ascii="Arial Unicode MS" w:eastAsia="Arial Unicode MS" w:hAnsi="Arial Unicode MS" w:cs="Kalimati"/>
                <w:szCs w:val="22"/>
              </w:rPr>
            </w:pPr>
          </w:p>
        </w:tc>
        <w:tc>
          <w:tcPr>
            <w:tcW w:w="1158" w:type="dxa"/>
          </w:tcPr>
          <w:p w14:paraId="2C094D0B" w14:textId="77777777" w:rsidR="00BD4943" w:rsidRPr="00DF5699" w:rsidRDefault="00BD4943" w:rsidP="00EE0ACA">
            <w:pPr>
              <w:rPr>
                <w:rFonts w:ascii="Arial Unicode MS" w:eastAsia="Arial Unicode MS" w:hAnsi="Arial Unicode MS" w:cs="Kalimati"/>
                <w:szCs w:val="22"/>
              </w:rPr>
            </w:pPr>
          </w:p>
        </w:tc>
      </w:tr>
      <w:tr w:rsidR="002B2A0A" w:rsidRPr="00322AAA" w14:paraId="63F37123" w14:textId="77777777" w:rsidTr="00EE0ACA">
        <w:trPr>
          <w:trHeight w:val="135"/>
        </w:trPr>
        <w:tc>
          <w:tcPr>
            <w:tcW w:w="2088" w:type="dxa"/>
          </w:tcPr>
          <w:p w14:paraId="75F96EE2" w14:textId="77777777" w:rsidR="00BD4943" w:rsidRPr="00DF5699" w:rsidRDefault="00BD4943" w:rsidP="00EE0ACA">
            <w:pPr>
              <w:rPr>
                <w:rFonts w:ascii="Arial Unicode MS" w:eastAsia="Arial Unicode MS" w:hAnsi="Arial Unicode MS" w:cs="Kalimati"/>
                <w:cs/>
              </w:rPr>
            </w:pPr>
            <w:r>
              <w:rPr>
                <w:rFonts w:ascii="Arial Unicode MS" w:eastAsia="Arial Unicode MS" w:hAnsi="Arial Unicode MS" w:cs="Kalimati" w:hint="cs"/>
                <w:szCs w:val="22"/>
                <w:cs/>
              </w:rPr>
              <w:t xml:space="preserve">२. </w:t>
            </w:r>
            <w:r w:rsidRPr="00DF5699">
              <w:rPr>
                <w:rFonts w:ascii="Arial Unicode MS" w:eastAsia="Arial Unicode MS" w:hAnsi="Arial Unicode MS" w:cs="Kalimati"/>
                <w:szCs w:val="22"/>
                <w:cs/>
              </w:rPr>
              <w:t>नेपालमा लै</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स</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सा</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स</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 xml:space="preserve"> सम्बन्धि बर्तमान अवस्था र विद्यमान नीति</w:t>
            </w:r>
            <w:r w:rsidRPr="00DF5699">
              <w:rPr>
                <w:rFonts w:ascii="Arial Unicode MS" w:eastAsia="Arial Unicode MS" w:hAnsi="Arial Unicode MS" w:cs="Kalimati"/>
                <w:szCs w:val="22"/>
              </w:rPr>
              <w:t xml:space="preserve">, </w:t>
            </w:r>
            <w:r w:rsidRPr="00DF5699">
              <w:rPr>
                <w:rFonts w:ascii="Arial Unicode MS" w:eastAsia="Arial Unicode MS" w:hAnsi="Arial Unicode MS" w:cs="Kalimati"/>
                <w:szCs w:val="22"/>
                <w:cs/>
              </w:rPr>
              <w:t>कानून तथा अभ्यासहरु</w:t>
            </w:r>
          </w:p>
        </w:tc>
        <w:tc>
          <w:tcPr>
            <w:tcW w:w="3060" w:type="dxa"/>
          </w:tcPr>
          <w:p w14:paraId="7D1FCA69" w14:textId="77777777" w:rsidR="00BD4943" w:rsidRDefault="00BD4943" w:rsidP="00BD4943">
            <w:pPr>
              <w:pStyle w:val="ListParagraph"/>
              <w:numPr>
                <w:ilvl w:val="0"/>
                <w:numId w:val="8"/>
              </w:numPr>
              <w:rPr>
                <w:rFonts w:ascii="Arial Unicode MS" w:eastAsia="Arial Unicode MS" w:hAnsi="Arial Unicode MS" w:cs="Kalimati"/>
                <w:sz w:val="22"/>
                <w:szCs w:val="22"/>
              </w:rPr>
            </w:pPr>
            <w:r w:rsidRPr="00CE567C">
              <w:rPr>
                <w:rFonts w:ascii="Arial Unicode MS" w:eastAsia="Arial Unicode MS" w:hAnsi="Arial Unicode MS" w:cs="Kalimati" w:hint="cs"/>
                <w:cs/>
              </w:rPr>
              <w:t>नेपालको</w:t>
            </w:r>
            <w:r w:rsidRPr="00CE567C">
              <w:rPr>
                <w:rFonts w:ascii="Arial Unicode MS" w:eastAsia="Arial Unicode MS" w:hAnsi="Arial Unicode MS" w:cs="Kalimati"/>
                <w:cs/>
              </w:rPr>
              <w:t xml:space="preserve"> </w:t>
            </w:r>
            <w:r w:rsidRPr="00CE567C">
              <w:rPr>
                <w:rFonts w:ascii="Arial Unicode MS" w:eastAsia="Arial Unicode MS" w:hAnsi="Arial Unicode MS" w:cs="Kalimati" w:hint="cs"/>
                <w:cs/>
              </w:rPr>
              <w:t>संविधान</w:t>
            </w:r>
            <w:r w:rsidRPr="00CE567C">
              <w:rPr>
                <w:rFonts w:ascii="Arial Unicode MS" w:eastAsia="Arial Unicode MS" w:hAnsi="Arial Unicode MS" w:cs="Kalimati"/>
              </w:rPr>
              <w:t xml:space="preserve">, </w:t>
            </w:r>
            <w:r w:rsidRPr="00CE567C">
              <w:rPr>
                <w:rFonts w:ascii="Mangal" w:eastAsia="Arial Unicode MS" w:hAnsi="Mangal" w:cs="Kalimati" w:hint="cs"/>
                <w:cs/>
              </w:rPr>
              <w:t>संघीय</w:t>
            </w:r>
            <w:r w:rsidRPr="00CE567C">
              <w:rPr>
                <w:rFonts w:ascii="Arial Unicode MS" w:eastAsia="Arial Unicode MS" w:hAnsi="Arial Unicode MS" w:cs="Kalimati"/>
                <w:cs/>
              </w:rPr>
              <w:t xml:space="preserve"> </w:t>
            </w:r>
            <w:r w:rsidRPr="00CE567C">
              <w:rPr>
                <w:rFonts w:ascii="Mangal" w:eastAsia="Arial Unicode MS" w:hAnsi="Mangal" w:cs="Kalimati" w:hint="cs"/>
                <w:cs/>
              </w:rPr>
              <w:t>संरचना</w:t>
            </w:r>
            <w:r w:rsidRPr="00CE567C">
              <w:rPr>
                <w:rFonts w:ascii="Arial Unicode MS" w:eastAsia="Arial Unicode MS" w:hAnsi="Arial Unicode MS" w:cs="Kalimati"/>
                <w:cs/>
              </w:rPr>
              <w:t xml:space="preserve">  </w:t>
            </w:r>
            <w:r w:rsidRPr="00CE567C">
              <w:rPr>
                <w:rFonts w:ascii="Mangal" w:eastAsia="Arial Unicode MS" w:hAnsi="Mangal" w:cs="Kalimati" w:hint="cs"/>
                <w:cs/>
              </w:rPr>
              <w:t>र</w:t>
            </w:r>
            <w:r w:rsidRPr="00CE567C">
              <w:rPr>
                <w:rFonts w:ascii="Arial Unicode MS" w:eastAsia="Arial Unicode MS" w:hAnsi="Arial Unicode MS" w:cs="Kalimati"/>
                <w:cs/>
              </w:rPr>
              <w:t xml:space="preserve"> </w:t>
            </w:r>
            <w:r w:rsidRPr="00CE567C">
              <w:rPr>
                <w:rFonts w:ascii="Mangal" w:eastAsia="Arial Unicode MS" w:hAnsi="Mangal" w:cs="Kalimati" w:hint="cs"/>
                <w:cs/>
              </w:rPr>
              <w:t>लैससास</w:t>
            </w:r>
            <w:r w:rsidRPr="00CE567C">
              <w:rPr>
                <w:rFonts w:ascii="Arial Unicode MS" w:eastAsia="Arial Unicode MS" w:hAnsi="Arial Unicode MS" w:cs="Kalimati"/>
                <w:cs/>
              </w:rPr>
              <w:t xml:space="preserve"> </w:t>
            </w:r>
            <w:r w:rsidRPr="00CE567C">
              <w:rPr>
                <w:rFonts w:ascii="Mangal" w:eastAsia="Arial Unicode MS" w:hAnsi="Mangal" w:cs="Kalimati" w:hint="cs"/>
                <w:cs/>
              </w:rPr>
              <w:t>सम्वन्धी</w:t>
            </w:r>
            <w:r w:rsidRPr="00CE567C">
              <w:rPr>
                <w:rFonts w:ascii="Arial Unicode MS" w:eastAsia="Arial Unicode MS" w:hAnsi="Arial Unicode MS" w:cs="Kalimati"/>
                <w:cs/>
              </w:rPr>
              <w:t xml:space="preserve"> </w:t>
            </w:r>
            <w:r w:rsidRPr="00CE567C">
              <w:rPr>
                <w:rFonts w:ascii="Mangal" w:eastAsia="Arial Unicode MS" w:hAnsi="Mangal" w:cs="Kalimati" w:hint="cs"/>
                <w:cs/>
              </w:rPr>
              <w:t>अन्य</w:t>
            </w:r>
            <w:r w:rsidRPr="00CE567C">
              <w:rPr>
                <w:rFonts w:ascii="Arial Unicode MS" w:eastAsia="Arial Unicode MS" w:hAnsi="Arial Unicode MS" w:cs="Kalimati"/>
                <w:cs/>
              </w:rPr>
              <w:t xml:space="preserve"> </w:t>
            </w:r>
            <w:r w:rsidRPr="00CE567C">
              <w:rPr>
                <w:rFonts w:ascii="Mangal" w:eastAsia="Arial Unicode MS" w:hAnsi="Mangal" w:cs="Kalimati" w:hint="cs"/>
                <w:cs/>
              </w:rPr>
              <w:t>कानुनी</w:t>
            </w:r>
            <w:r w:rsidRPr="00CE567C">
              <w:rPr>
                <w:rFonts w:ascii="Arial Unicode MS" w:eastAsia="Arial Unicode MS" w:hAnsi="Arial Unicode MS" w:cs="Kalimati"/>
                <w:cs/>
              </w:rPr>
              <w:t xml:space="preserve"> </w:t>
            </w:r>
            <w:r w:rsidRPr="00CE567C">
              <w:rPr>
                <w:rFonts w:ascii="Mangal" w:eastAsia="Arial Unicode MS" w:hAnsi="Mangal" w:cs="Kalimati" w:hint="cs"/>
                <w:cs/>
              </w:rPr>
              <w:t>प्रावधानहरुबारे</w:t>
            </w:r>
          </w:p>
          <w:p w14:paraId="47A51727" w14:textId="77777777" w:rsidR="00BD4943" w:rsidRPr="00FB2F21" w:rsidRDefault="00BD4943" w:rsidP="00EE0ACA">
            <w:pPr>
              <w:pStyle w:val="ListParagraph"/>
              <w:rPr>
                <w:rFonts w:ascii="Arial Unicode MS" w:eastAsia="Arial Unicode MS" w:hAnsi="Arial Unicode MS" w:cs="Kalimati"/>
                <w:sz w:val="22"/>
                <w:szCs w:val="22"/>
                <w:cs/>
              </w:rPr>
            </w:pPr>
          </w:p>
        </w:tc>
        <w:tc>
          <w:tcPr>
            <w:tcW w:w="1890" w:type="dxa"/>
          </w:tcPr>
          <w:p w14:paraId="23761A7F" w14:textId="77777777" w:rsidR="00BD4943" w:rsidRPr="00DF5699" w:rsidRDefault="00BD4943" w:rsidP="00EE0ACA">
            <w:pPr>
              <w:rPr>
                <w:rFonts w:ascii="Arial Unicode MS" w:eastAsia="Arial Unicode MS" w:hAnsi="Arial Unicode MS" w:cs="Kalimati"/>
                <w:cs/>
              </w:rPr>
            </w:pPr>
            <w:r>
              <w:rPr>
                <w:rFonts w:ascii="Arial Unicode MS" w:eastAsia="Arial Unicode MS" w:hAnsi="Arial Unicode MS" w:cs="Kalimati" w:hint="cs"/>
                <w:cs/>
              </w:rPr>
              <w:t>९:३० देखि ११:००</w:t>
            </w:r>
          </w:p>
        </w:tc>
        <w:tc>
          <w:tcPr>
            <w:tcW w:w="2062" w:type="dxa"/>
          </w:tcPr>
          <w:p w14:paraId="04E34020" w14:textId="77777777" w:rsidR="00BD4943" w:rsidRPr="00DF5699" w:rsidRDefault="00BD4943" w:rsidP="00EE0ACA">
            <w:pPr>
              <w:rPr>
                <w:rFonts w:ascii="Arial Unicode MS" w:eastAsia="Arial Unicode MS" w:hAnsi="Arial Unicode MS" w:cs="Kalimati"/>
                <w:cs/>
              </w:rPr>
            </w:pPr>
          </w:p>
        </w:tc>
        <w:tc>
          <w:tcPr>
            <w:tcW w:w="1158" w:type="dxa"/>
          </w:tcPr>
          <w:p w14:paraId="1D1FB1C4" w14:textId="5EBC10C1" w:rsidR="00BD4943" w:rsidRPr="00DF5699" w:rsidRDefault="002B2A0A" w:rsidP="00EE0ACA">
            <w:pPr>
              <w:rPr>
                <w:rFonts w:ascii="Arial Unicode MS" w:eastAsia="Arial Unicode MS" w:hAnsi="Arial Unicode MS" w:cs="Kalimati"/>
              </w:rPr>
            </w:pPr>
            <w:r>
              <w:rPr>
                <w:rFonts w:ascii="Arial Unicode MS" w:eastAsia="Arial Unicode MS" w:hAnsi="Arial Unicode MS" w:cs="Kalimati"/>
              </w:rPr>
              <w:t>Saroj Guragain, Secretary, OCMCM</w:t>
            </w:r>
          </w:p>
        </w:tc>
      </w:tr>
      <w:tr w:rsidR="00BD4943" w:rsidRPr="00322AAA" w14:paraId="24768304" w14:textId="77777777" w:rsidTr="00EE0ACA">
        <w:trPr>
          <w:trHeight w:val="135"/>
        </w:trPr>
        <w:tc>
          <w:tcPr>
            <w:tcW w:w="10258" w:type="dxa"/>
            <w:gridSpan w:val="5"/>
          </w:tcPr>
          <w:p w14:paraId="0D4829C1" w14:textId="77777777" w:rsidR="00BD4943" w:rsidRPr="00DF5699" w:rsidRDefault="00BD4943" w:rsidP="00EE0ACA">
            <w:pPr>
              <w:rPr>
                <w:rFonts w:ascii="Arial Unicode MS" w:eastAsia="Arial Unicode MS" w:hAnsi="Arial Unicode MS" w:cs="Kalimati"/>
              </w:rPr>
            </w:pPr>
            <w:r>
              <w:rPr>
                <w:rFonts w:ascii="Arial Unicode MS" w:eastAsia="Arial Unicode MS" w:hAnsi="Arial Unicode MS" w:cs="Kalimati" w:hint="cs"/>
                <w:cs/>
              </w:rPr>
              <w:t xml:space="preserve">चिया ब्रेक                                           </w:t>
            </w:r>
            <w:r>
              <w:rPr>
                <w:rFonts w:ascii="Arial Unicode MS" w:eastAsia="Arial Unicode MS" w:hAnsi="Arial Unicode MS" w:cs="Kalimati" w:hint="cs"/>
                <w:szCs w:val="22"/>
                <w:cs/>
              </w:rPr>
              <w:t xml:space="preserve">११:०० </w:t>
            </w:r>
            <w:r>
              <w:rPr>
                <w:rFonts w:ascii="Arial Unicode MS" w:eastAsia="Arial Unicode MS" w:hAnsi="Arial Unicode MS" w:cs="Kalimati"/>
                <w:szCs w:val="22"/>
                <w:cs/>
              </w:rPr>
              <w:t>–</w:t>
            </w:r>
            <w:r>
              <w:rPr>
                <w:rFonts w:ascii="Arial Unicode MS" w:eastAsia="Arial Unicode MS" w:hAnsi="Arial Unicode MS" w:cs="Kalimati" w:hint="cs"/>
                <w:szCs w:val="22"/>
                <w:cs/>
              </w:rPr>
              <w:t xml:space="preserve"> ११:१५</w:t>
            </w:r>
          </w:p>
        </w:tc>
      </w:tr>
      <w:tr w:rsidR="002B2A0A" w:rsidRPr="00322AAA" w14:paraId="4225387A" w14:textId="77777777" w:rsidTr="00EE0ACA">
        <w:trPr>
          <w:trHeight w:val="135"/>
        </w:trPr>
        <w:tc>
          <w:tcPr>
            <w:tcW w:w="2088" w:type="dxa"/>
          </w:tcPr>
          <w:p w14:paraId="718D093E" w14:textId="77777777" w:rsidR="00BD4943" w:rsidRPr="00DF5699" w:rsidRDefault="00BD4943" w:rsidP="00EE0ACA">
            <w:pPr>
              <w:rPr>
                <w:rFonts w:ascii="Arial Unicode MS" w:eastAsia="Arial Unicode MS" w:hAnsi="Arial Unicode MS" w:cs="Kalimati"/>
                <w:szCs w:val="22"/>
                <w:cs/>
              </w:rPr>
            </w:pPr>
            <w:r>
              <w:rPr>
                <w:rFonts w:ascii="Arial Unicode MS" w:eastAsia="Arial Unicode MS" w:hAnsi="Arial Unicode MS" w:cs="Kalimati" w:hint="cs"/>
                <w:szCs w:val="22"/>
                <w:cs/>
              </w:rPr>
              <w:t>३</w:t>
            </w:r>
            <w:r w:rsidRPr="00DF5699">
              <w:rPr>
                <w:rFonts w:ascii="Arial Unicode MS" w:eastAsia="Arial Unicode MS" w:hAnsi="Arial Unicode MS" w:cs="Kalimati"/>
                <w:szCs w:val="22"/>
              </w:rPr>
              <w:t xml:space="preserve">. </w:t>
            </w:r>
            <w:r w:rsidRPr="00DF5699">
              <w:rPr>
                <w:rFonts w:ascii="Arial Unicode MS" w:eastAsia="Arial Unicode MS" w:hAnsi="Arial Unicode MS" w:cs="Kalimati"/>
                <w:szCs w:val="22"/>
                <w:cs/>
              </w:rPr>
              <w:t>लैससास सम्बन्धि अ</w:t>
            </w:r>
            <w:r>
              <w:rPr>
                <w:rFonts w:ascii="Arial Unicode MS" w:eastAsia="Arial Unicode MS" w:hAnsi="Arial Unicode MS" w:cs="Kalimati" w:hint="cs"/>
                <w:szCs w:val="22"/>
                <w:cs/>
              </w:rPr>
              <w:t>व</w:t>
            </w:r>
            <w:r w:rsidRPr="00DF5699">
              <w:rPr>
                <w:rFonts w:ascii="Arial Unicode MS" w:eastAsia="Arial Unicode MS" w:hAnsi="Arial Unicode MS" w:cs="Kalimati"/>
                <w:szCs w:val="22"/>
                <w:cs/>
              </w:rPr>
              <w:t>धारणा</w:t>
            </w:r>
          </w:p>
        </w:tc>
        <w:tc>
          <w:tcPr>
            <w:tcW w:w="3060" w:type="dxa"/>
          </w:tcPr>
          <w:p w14:paraId="4AA872BA" w14:textId="77777777" w:rsidR="00BD4943" w:rsidRPr="00FB2F21" w:rsidRDefault="00BD4943" w:rsidP="00BD4943">
            <w:pPr>
              <w:pStyle w:val="ListParagraph"/>
              <w:numPr>
                <w:ilvl w:val="0"/>
                <w:numId w:val="7"/>
              </w:numPr>
              <w:jc w:val="both"/>
              <w:rPr>
                <w:rFonts w:ascii="Arial Unicode MS" w:eastAsia="Arial Unicode MS" w:hAnsi="Arial Unicode MS" w:cs="Kalimati"/>
                <w:sz w:val="22"/>
                <w:szCs w:val="22"/>
              </w:rPr>
            </w:pPr>
            <w:r w:rsidRPr="00FB2F21">
              <w:rPr>
                <w:rFonts w:ascii="Arial Unicode MS" w:eastAsia="Arial Unicode MS" w:hAnsi="Arial Unicode MS" w:cs="Kalimati" w:hint="cs"/>
                <w:sz w:val="22"/>
                <w:szCs w:val="22"/>
                <w:cs/>
              </w:rPr>
              <w:t>जै</w:t>
            </w:r>
            <w:r w:rsidRPr="00FB2F21">
              <w:rPr>
                <w:rFonts w:ascii="Arial Unicode MS" w:eastAsia="Arial Unicode MS" w:hAnsi="Arial Unicode MS" w:cs="Kalimati"/>
                <w:sz w:val="22"/>
                <w:szCs w:val="22"/>
                <w:cs/>
              </w:rPr>
              <w:t xml:space="preserve">विक लिङ्क र सामाजिक लिङ्ग </w:t>
            </w:r>
          </w:p>
          <w:p w14:paraId="3B46364B" w14:textId="77777777" w:rsidR="00BD4943" w:rsidRPr="00FB2F21" w:rsidRDefault="00BD4943" w:rsidP="00BD4943">
            <w:pPr>
              <w:pStyle w:val="ListParagraph"/>
              <w:numPr>
                <w:ilvl w:val="0"/>
                <w:numId w:val="7"/>
              </w:numPr>
              <w:jc w:val="both"/>
              <w:rPr>
                <w:rFonts w:ascii="Arial Unicode MS" w:eastAsia="Arial Unicode MS" w:hAnsi="Arial Unicode MS" w:cs="Kalimati"/>
                <w:sz w:val="22"/>
                <w:szCs w:val="22"/>
              </w:rPr>
            </w:pPr>
            <w:r w:rsidRPr="00FB2F21">
              <w:rPr>
                <w:rFonts w:ascii="Arial Unicode MS" w:eastAsia="Arial Unicode MS" w:hAnsi="Arial Unicode MS" w:cs="Kalimati"/>
                <w:sz w:val="22"/>
                <w:szCs w:val="22"/>
                <w:cs/>
              </w:rPr>
              <w:t>सामाजिक मुल्य मान्यता</w:t>
            </w:r>
            <w:r w:rsidRPr="00FB2F21">
              <w:rPr>
                <w:rFonts w:ascii="Arial Unicode MS" w:eastAsia="Arial Unicode MS" w:hAnsi="Arial Unicode MS" w:cs="Kalimati"/>
                <w:sz w:val="22"/>
                <w:szCs w:val="22"/>
              </w:rPr>
              <w:t>,</w:t>
            </w:r>
          </w:p>
          <w:p w14:paraId="0F9DA43B" w14:textId="77777777" w:rsidR="00BD4943" w:rsidRPr="00FB2F21" w:rsidRDefault="00BD4943" w:rsidP="00BD4943">
            <w:pPr>
              <w:pStyle w:val="ListParagraph"/>
              <w:numPr>
                <w:ilvl w:val="0"/>
                <w:numId w:val="7"/>
              </w:numPr>
              <w:jc w:val="both"/>
              <w:rPr>
                <w:rFonts w:ascii="Arial Unicode MS" w:eastAsia="Arial Unicode MS" w:hAnsi="Arial Unicode MS" w:cs="Kalimati"/>
                <w:sz w:val="22"/>
                <w:szCs w:val="22"/>
              </w:rPr>
            </w:pPr>
            <w:r w:rsidRPr="00FB2F21">
              <w:rPr>
                <w:rFonts w:ascii="Arial Unicode MS" w:eastAsia="Arial Unicode MS" w:hAnsi="Arial Unicode MS" w:cs="Kalimati"/>
                <w:sz w:val="22"/>
                <w:szCs w:val="22"/>
                <w:cs/>
              </w:rPr>
              <w:t>समता र समानता</w:t>
            </w:r>
          </w:p>
          <w:p w14:paraId="2DB21BC4" w14:textId="77777777" w:rsidR="00BD4943" w:rsidRPr="00FB2F21" w:rsidRDefault="00BD4943" w:rsidP="00BD4943">
            <w:pPr>
              <w:pStyle w:val="ListParagraph"/>
              <w:numPr>
                <w:ilvl w:val="0"/>
                <w:numId w:val="7"/>
              </w:numPr>
              <w:jc w:val="both"/>
              <w:rPr>
                <w:rFonts w:ascii="Arial Unicode MS" w:eastAsia="Arial Unicode MS" w:hAnsi="Arial Unicode MS" w:cs="Kalimati"/>
                <w:sz w:val="22"/>
                <w:szCs w:val="22"/>
              </w:rPr>
            </w:pPr>
            <w:r w:rsidRPr="00FB2F21">
              <w:rPr>
                <w:rFonts w:eastAsia="Arial Unicode MS" w:cs="Kalimati"/>
                <w:sz w:val="22"/>
                <w:szCs w:val="22"/>
              </w:rPr>
              <w:t>Intersectionality</w:t>
            </w:r>
          </w:p>
          <w:p w14:paraId="24DFE7C0" w14:textId="77777777" w:rsidR="00BD4943" w:rsidRPr="00FB2F21" w:rsidRDefault="00BD4943" w:rsidP="00BD4943">
            <w:pPr>
              <w:pStyle w:val="ListParagraph"/>
              <w:numPr>
                <w:ilvl w:val="0"/>
                <w:numId w:val="7"/>
              </w:numPr>
              <w:jc w:val="both"/>
              <w:rPr>
                <w:rFonts w:ascii="Arial Unicode MS" w:eastAsia="Arial Unicode MS" w:hAnsi="Arial Unicode MS" w:cs="Kalimati"/>
                <w:sz w:val="22"/>
                <w:szCs w:val="22"/>
              </w:rPr>
            </w:pPr>
            <w:r w:rsidRPr="00FB2F21">
              <w:rPr>
                <w:rFonts w:ascii="Arial Unicode MS" w:eastAsia="Arial Unicode MS" w:hAnsi="Arial Unicode MS" w:cs="Kalimati"/>
                <w:sz w:val="22"/>
                <w:szCs w:val="22"/>
                <w:cs/>
              </w:rPr>
              <w:t xml:space="preserve">व्यवहारीक लैङ्गिक आवश्यकता तथा </w:t>
            </w:r>
            <w:r w:rsidRPr="00FB2F21">
              <w:rPr>
                <w:rFonts w:ascii="Arial Unicode MS" w:eastAsia="Arial Unicode MS" w:hAnsi="Arial Unicode MS" w:cs="Kalimati"/>
                <w:sz w:val="22"/>
                <w:szCs w:val="22"/>
                <w:cs/>
              </w:rPr>
              <w:lastRenderedPageBreak/>
              <w:t>रणनैतिक लैङ्गिक आवश्यकता</w:t>
            </w:r>
          </w:p>
          <w:p w14:paraId="3CCA7768" w14:textId="77777777" w:rsidR="00BD4943" w:rsidRPr="00FB2F21" w:rsidRDefault="00BD4943" w:rsidP="00BD4943">
            <w:pPr>
              <w:pStyle w:val="ListParagraph"/>
              <w:numPr>
                <w:ilvl w:val="0"/>
                <w:numId w:val="5"/>
              </w:numPr>
              <w:jc w:val="both"/>
              <w:rPr>
                <w:rFonts w:ascii="Arial Unicode MS" w:eastAsia="Arial Unicode MS" w:hAnsi="Arial Unicode MS" w:cs="Kalimati"/>
                <w:sz w:val="22"/>
                <w:szCs w:val="22"/>
              </w:rPr>
            </w:pPr>
            <w:r w:rsidRPr="00FB2F21">
              <w:rPr>
                <w:rFonts w:ascii="Arial Unicode MS" w:eastAsia="Arial Unicode MS" w:hAnsi="Arial Unicode MS" w:cs="Kalimati" w:hint="cs"/>
                <w:sz w:val="22"/>
                <w:szCs w:val="22"/>
                <w:cs/>
              </w:rPr>
              <w:t>लै.स.सा.स. मूलप्रवाहीकरण</w:t>
            </w:r>
          </w:p>
          <w:p w14:paraId="3E53B5A3" w14:textId="77777777" w:rsidR="00BD4943" w:rsidRPr="00FB2F21" w:rsidRDefault="00BD4943" w:rsidP="00EE0ACA">
            <w:pPr>
              <w:rPr>
                <w:rFonts w:ascii="Arial Unicode MS" w:eastAsia="Arial Unicode MS" w:hAnsi="Arial Unicode MS" w:cs="Kalimati"/>
                <w:szCs w:val="22"/>
                <w:cs/>
              </w:rPr>
            </w:pPr>
          </w:p>
        </w:tc>
        <w:tc>
          <w:tcPr>
            <w:tcW w:w="1890" w:type="dxa"/>
          </w:tcPr>
          <w:p w14:paraId="2C6BF46D"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lastRenderedPageBreak/>
              <w:t>१</w:t>
            </w:r>
            <w:r>
              <w:rPr>
                <w:rFonts w:ascii="Arial Unicode MS" w:eastAsia="Arial Unicode MS" w:hAnsi="Arial Unicode MS" w:cs="Kalimati" w:hint="cs"/>
                <w:szCs w:val="22"/>
                <w:cs/>
              </w:rPr>
              <w:t>१</w:t>
            </w:r>
            <w:r w:rsidRPr="00DF5699">
              <w:rPr>
                <w:rFonts w:ascii="Arial Unicode MS" w:eastAsia="Arial Unicode MS" w:hAnsi="Arial Unicode MS" w:cs="Kalimati"/>
                <w:szCs w:val="22"/>
                <w:cs/>
              </w:rPr>
              <w:t>:</w:t>
            </w:r>
            <w:r>
              <w:rPr>
                <w:rFonts w:ascii="Arial Unicode MS" w:eastAsia="Arial Unicode MS" w:hAnsi="Arial Unicode MS" w:cs="Kalimati" w:hint="cs"/>
                <w:szCs w:val="22"/>
                <w:cs/>
              </w:rPr>
              <w:t>१५</w:t>
            </w:r>
            <w:r w:rsidRPr="00DF5699">
              <w:rPr>
                <w:rFonts w:ascii="Arial Unicode MS" w:eastAsia="Arial Unicode MS" w:hAnsi="Arial Unicode MS" w:cs="Kalimati"/>
                <w:szCs w:val="22"/>
                <w:cs/>
              </w:rPr>
              <w:t xml:space="preserve"> देखि </w:t>
            </w:r>
            <w:r>
              <w:rPr>
                <w:rFonts w:ascii="Arial Unicode MS" w:eastAsia="Arial Unicode MS" w:hAnsi="Arial Unicode MS" w:cs="Kalimati" w:hint="cs"/>
                <w:szCs w:val="22"/>
                <w:cs/>
              </w:rPr>
              <w:t>१:००</w:t>
            </w:r>
          </w:p>
          <w:p w14:paraId="448CB4A4" w14:textId="77777777" w:rsidR="00BD4943" w:rsidRPr="00DF5699" w:rsidRDefault="00BD4943" w:rsidP="00EE0ACA">
            <w:pPr>
              <w:jc w:val="center"/>
              <w:rPr>
                <w:rFonts w:ascii="Arial Unicode MS" w:eastAsia="Arial Unicode MS" w:hAnsi="Arial Unicode MS" w:cs="Kalimati"/>
                <w:szCs w:val="22"/>
              </w:rPr>
            </w:pPr>
          </w:p>
        </w:tc>
        <w:tc>
          <w:tcPr>
            <w:tcW w:w="2062" w:type="dxa"/>
          </w:tcPr>
          <w:p w14:paraId="64FAD683"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प्रस्तुति छलफल र अ</w:t>
            </w:r>
            <w:r>
              <w:rPr>
                <w:rFonts w:ascii="Arial Unicode MS" w:eastAsia="Arial Unicode MS" w:hAnsi="Arial Unicode MS" w:cs="Kalimati" w:hint="cs"/>
                <w:szCs w:val="22"/>
                <w:cs/>
              </w:rPr>
              <w:t>व</w:t>
            </w:r>
            <w:r w:rsidRPr="00DF5699">
              <w:rPr>
                <w:rFonts w:ascii="Arial Unicode MS" w:eastAsia="Arial Unicode MS" w:hAnsi="Arial Unicode MS" w:cs="Kalimati"/>
                <w:szCs w:val="22"/>
                <w:cs/>
              </w:rPr>
              <w:t xml:space="preserve">स्था अनुसार अन्य बिधिहरु </w:t>
            </w:r>
          </w:p>
          <w:p w14:paraId="06043EC1"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प्रस्तुति</w:t>
            </w:r>
            <w:r w:rsidRPr="00DF5699">
              <w:rPr>
                <w:rFonts w:ascii="Arial Unicode MS" w:eastAsia="Arial Unicode MS" w:hAnsi="Arial Unicode MS" w:cs="Kalimati" w:hint="cs"/>
                <w:szCs w:val="22"/>
                <w:cs/>
              </w:rPr>
              <w:t>,</w:t>
            </w:r>
            <w:r w:rsidRPr="00DF5699">
              <w:rPr>
                <w:rFonts w:ascii="Arial Unicode MS" w:eastAsia="Arial Unicode MS" w:hAnsi="Arial Unicode MS" w:cs="Kalimati"/>
                <w:szCs w:val="22"/>
                <w:cs/>
              </w:rPr>
              <w:t xml:space="preserve"> छलफल र अ</w:t>
            </w:r>
            <w:r>
              <w:rPr>
                <w:rFonts w:ascii="Arial Unicode MS" w:eastAsia="Arial Unicode MS" w:hAnsi="Arial Unicode MS" w:cs="Kalimati" w:hint="cs"/>
                <w:szCs w:val="22"/>
                <w:cs/>
              </w:rPr>
              <w:t>व</w:t>
            </w:r>
            <w:r w:rsidRPr="00DF5699">
              <w:rPr>
                <w:rFonts w:ascii="Arial Unicode MS" w:eastAsia="Arial Unicode MS" w:hAnsi="Arial Unicode MS" w:cs="Kalimati"/>
                <w:szCs w:val="22"/>
                <w:cs/>
              </w:rPr>
              <w:t xml:space="preserve">स्था अनुसार अन्य </w:t>
            </w:r>
            <w:r>
              <w:rPr>
                <w:rFonts w:ascii="Arial Unicode MS" w:eastAsia="Arial Unicode MS" w:hAnsi="Arial Unicode MS" w:cs="Kalimati" w:hint="cs"/>
                <w:szCs w:val="22"/>
                <w:cs/>
              </w:rPr>
              <w:t>वि</w:t>
            </w:r>
            <w:r w:rsidRPr="00DF5699">
              <w:rPr>
                <w:rFonts w:ascii="Arial Unicode MS" w:eastAsia="Arial Unicode MS" w:hAnsi="Arial Unicode MS" w:cs="Kalimati"/>
                <w:szCs w:val="22"/>
                <w:cs/>
              </w:rPr>
              <w:t>धिहरु</w:t>
            </w:r>
          </w:p>
        </w:tc>
        <w:tc>
          <w:tcPr>
            <w:tcW w:w="1158" w:type="dxa"/>
          </w:tcPr>
          <w:p w14:paraId="6BE81973" w14:textId="77777777" w:rsidR="00BD4943" w:rsidRPr="00DF5699" w:rsidRDefault="00BD4943" w:rsidP="00EE0ACA">
            <w:pPr>
              <w:rPr>
                <w:rFonts w:ascii="Arial Unicode MS" w:eastAsia="Arial Unicode MS" w:hAnsi="Arial Unicode MS" w:cs="Kalimati"/>
                <w:szCs w:val="22"/>
                <w:cs/>
              </w:rPr>
            </w:pPr>
            <w:r>
              <w:rPr>
                <w:rFonts w:ascii="Arial Unicode MS" w:eastAsia="Arial Unicode MS" w:hAnsi="Arial Unicode MS" w:cs="Kalimati" w:hint="cs"/>
                <w:szCs w:val="22"/>
                <w:cs/>
              </w:rPr>
              <w:t>वाह्य श्रोत व्यक्ति</w:t>
            </w:r>
          </w:p>
        </w:tc>
      </w:tr>
      <w:tr w:rsidR="00BD4943" w:rsidRPr="00322AAA" w14:paraId="483E2EB3" w14:textId="77777777" w:rsidTr="00EE0ACA">
        <w:trPr>
          <w:trHeight w:val="135"/>
        </w:trPr>
        <w:tc>
          <w:tcPr>
            <w:tcW w:w="10258" w:type="dxa"/>
            <w:gridSpan w:val="5"/>
          </w:tcPr>
          <w:p w14:paraId="28F48926" w14:textId="77777777" w:rsidR="00BD4943" w:rsidRPr="00DF5699" w:rsidRDefault="00BD4943" w:rsidP="00EE0ACA">
            <w:pPr>
              <w:rPr>
                <w:rFonts w:ascii="Arial Unicode MS" w:eastAsia="Arial Unicode MS" w:hAnsi="Arial Unicode MS" w:cs="Kalimati"/>
                <w:szCs w:val="22"/>
                <w:cs/>
              </w:rPr>
            </w:pPr>
            <w:r>
              <w:rPr>
                <w:rFonts w:ascii="Arial Unicode MS" w:eastAsia="Arial Unicode MS" w:hAnsi="Arial Unicode MS" w:cs="Kalimati" w:hint="cs"/>
                <w:szCs w:val="22"/>
                <w:cs/>
              </w:rPr>
              <w:t xml:space="preserve">                        </w:t>
            </w:r>
            <w:r w:rsidRPr="00DF5699">
              <w:rPr>
                <w:rFonts w:ascii="Arial Unicode MS" w:eastAsia="Arial Unicode MS" w:hAnsi="Arial Unicode MS" w:cs="Kalimati" w:hint="cs"/>
                <w:szCs w:val="22"/>
                <w:cs/>
              </w:rPr>
              <w:t>खाना</w:t>
            </w:r>
            <w:r>
              <w:rPr>
                <w:rFonts w:ascii="Arial Unicode MS" w:eastAsia="Arial Unicode MS" w:hAnsi="Arial Unicode MS" w:cs="Kalimati" w:hint="cs"/>
                <w:szCs w:val="22"/>
                <w:cs/>
              </w:rPr>
              <w:t xml:space="preserve">                       १:०० देखि २:००        </w:t>
            </w:r>
          </w:p>
        </w:tc>
      </w:tr>
      <w:tr w:rsidR="002B2A0A" w:rsidRPr="00322AAA" w14:paraId="036152DE" w14:textId="77777777" w:rsidTr="00EE0ACA">
        <w:trPr>
          <w:trHeight w:val="1840"/>
        </w:trPr>
        <w:tc>
          <w:tcPr>
            <w:tcW w:w="2088" w:type="dxa"/>
          </w:tcPr>
          <w:p w14:paraId="14927633"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४</w:t>
            </w:r>
            <w:r w:rsidRPr="00DF5699">
              <w:rPr>
                <w:rFonts w:ascii="Arial Unicode MS" w:eastAsia="Arial Unicode MS" w:hAnsi="Arial Unicode MS" w:cs="Kalimati"/>
                <w:szCs w:val="22"/>
              </w:rPr>
              <w:t xml:space="preserve">. </w:t>
            </w:r>
            <w:r w:rsidRPr="00DF5699">
              <w:rPr>
                <w:rFonts w:ascii="Arial Unicode MS" w:eastAsia="Arial Unicode MS" w:hAnsi="Arial Unicode MS" w:cs="Kalimati"/>
                <w:szCs w:val="22"/>
                <w:cs/>
              </w:rPr>
              <w:t>लै</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स</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सा</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स</w:t>
            </w:r>
            <w:r>
              <w:rPr>
                <w:rFonts w:ascii="Arial Unicode MS" w:eastAsia="Arial Unicode MS" w:hAnsi="Arial Unicode MS" w:cs="Kalimati" w:hint="cs"/>
                <w:szCs w:val="22"/>
                <w:cs/>
              </w:rPr>
              <w:t>.</w:t>
            </w:r>
            <w:r w:rsidRPr="00DF5699">
              <w:rPr>
                <w:rFonts w:ascii="Arial Unicode MS" w:eastAsia="Arial Unicode MS" w:hAnsi="Arial Unicode MS" w:cs="Kalimati"/>
                <w:szCs w:val="22"/>
                <w:cs/>
              </w:rPr>
              <w:t xml:space="preserve"> सम्बन्धि अन्तराष्ट्रिय स्तरमा भएका व्यवस्था तथा अभ्यासहरु</w:t>
            </w:r>
          </w:p>
        </w:tc>
        <w:tc>
          <w:tcPr>
            <w:tcW w:w="3060" w:type="dxa"/>
          </w:tcPr>
          <w:p w14:paraId="51CD4EF4"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hint="cs"/>
                <w:szCs w:val="22"/>
                <w:cs/>
              </w:rPr>
              <w:t>नेपाल पक्ष राष्ट्र भइ हस्ताक्षर गरेका विभिन्न सन्धि तथा सम्झौताहरु</w:t>
            </w:r>
          </w:p>
          <w:p w14:paraId="4C5ACAF8" w14:textId="77777777" w:rsidR="00BD4943" w:rsidRDefault="00BD4943" w:rsidP="00EE0ACA">
            <w:pPr>
              <w:rPr>
                <w:rFonts w:ascii="Arial Unicode MS" w:eastAsia="Arial Unicode MS" w:hAnsi="Arial Unicode MS" w:cs="Kalimati"/>
                <w:szCs w:val="22"/>
              </w:rPr>
            </w:pPr>
          </w:p>
          <w:p w14:paraId="52296E40" w14:textId="77777777" w:rsidR="00BD4943" w:rsidRPr="00DF5699" w:rsidRDefault="00BD4943" w:rsidP="00BD4943">
            <w:pPr>
              <w:pStyle w:val="ListParagraph"/>
              <w:numPr>
                <w:ilvl w:val="0"/>
                <w:numId w:val="5"/>
              </w:numPr>
              <w:rPr>
                <w:rFonts w:ascii="Arial Unicode MS" w:eastAsia="Arial Unicode MS" w:hAnsi="Arial Unicode MS" w:cs="Kalimati"/>
                <w:sz w:val="22"/>
                <w:szCs w:val="22"/>
              </w:rPr>
            </w:pPr>
            <w:r w:rsidRPr="00DF5699">
              <w:rPr>
                <w:rFonts w:ascii="Arial Unicode MS" w:eastAsia="Arial Unicode MS" w:hAnsi="Arial Unicode MS" w:cs="Kalimati" w:hint="cs"/>
                <w:sz w:val="22"/>
                <w:szCs w:val="22"/>
                <w:cs/>
              </w:rPr>
              <w:t>बेइजिंग घोषणापत्र</w:t>
            </w:r>
          </w:p>
          <w:p w14:paraId="1A776525" w14:textId="77777777" w:rsidR="00BD4943" w:rsidRPr="00DF5699" w:rsidRDefault="00BD4943" w:rsidP="00BD4943">
            <w:pPr>
              <w:pStyle w:val="ListParagraph"/>
              <w:numPr>
                <w:ilvl w:val="0"/>
                <w:numId w:val="5"/>
              </w:numPr>
              <w:rPr>
                <w:rFonts w:ascii="Arial Unicode MS" w:eastAsia="Arial Unicode MS" w:hAnsi="Arial Unicode MS" w:cs="Kalimati"/>
                <w:sz w:val="22"/>
                <w:szCs w:val="22"/>
              </w:rPr>
            </w:pPr>
            <w:r w:rsidRPr="00DF5699">
              <w:rPr>
                <w:rFonts w:ascii="Arial Unicode MS" w:eastAsia="Arial Unicode MS" w:hAnsi="Arial Unicode MS" w:cs="Kalimati" w:hint="cs"/>
                <w:sz w:val="22"/>
                <w:szCs w:val="22"/>
                <w:cs/>
              </w:rPr>
              <w:t>सिड</w:t>
            </w:r>
          </w:p>
          <w:p w14:paraId="716FF263" w14:textId="77777777" w:rsidR="00BD4943" w:rsidRPr="00DF5699" w:rsidRDefault="00BD4943" w:rsidP="00BD4943">
            <w:pPr>
              <w:pStyle w:val="ListParagraph"/>
              <w:numPr>
                <w:ilvl w:val="0"/>
                <w:numId w:val="5"/>
              </w:numPr>
              <w:rPr>
                <w:rFonts w:ascii="Arial Unicode MS" w:eastAsia="Arial Unicode MS" w:hAnsi="Arial Unicode MS" w:cs="Kalimati"/>
                <w:sz w:val="22"/>
                <w:szCs w:val="22"/>
              </w:rPr>
            </w:pPr>
            <w:r w:rsidRPr="00DF5699">
              <w:rPr>
                <w:rFonts w:ascii="Arial Unicode MS" w:eastAsia="Arial Unicode MS" w:hAnsi="Arial Unicode MS" w:cs="Kalimati" w:hint="cs"/>
                <w:sz w:val="22"/>
                <w:szCs w:val="22"/>
                <w:cs/>
              </w:rPr>
              <w:t>जातीय विभेद उन्मुलन सम्बन्धि अन्तराष्ट्रिय महासन्धि</w:t>
            </w:r>
          </w:p>
          <w:p w14:paraId="6EB2B7C6" w14:textId="77777777" w:rsidR="00BD4943" w:rsidRPr="00DF5699" w:rsidRDefault="00BD4943" w:rsidP="00BD4943">
            <w:pPr>
              <w:pStyle w:val="ListParagraph"/>
              <w:numPr>
                <w:ilvl w:val="0"/>
                <w:numId w:val="5"/>
              </w:numPr>
              <w:rPr>
                <w:rFonts w:ascii="Arial Unicode MS" w:eastAsia="Arial Unicode MS" w:hAnsi="Arial Unicode MS" w:cs="Kalimati"/>
                <w:sz w:val="22"/>
                <w:szCs w:val="22"/>
              </w:rPr>
            </w:pPr>
            <w:r w:rsidRPr="00DF5699">
              <w:rPr>
                <w:rFonts w:ascii="Arial Unicode MS" w:eastAsia="Arial Unicode MS" w:hAnsi="Arial Unicode MS" w:cs="Kalimati" w:hint="cs"/>
                <w:sz w:val="22"/>
                <w:szCs w:val="22"/>
                <w:cs/>
              </w:rPr>
              <w:t>दिगो विकास लक्ष्य</w:t>
            </w:r>
          </w:p>
          <w:p w14:paraId="594111DA" w14:textId="77777777" w:rsidR="00BD4943" w:rsidRPr="00DF5699" w:rsidRDefault="00BD4943" w:rsidP="00EE0ACA">
            <w:pPr>
              <w:rPr>
                <w:rFonts w:ascii="Arial Unicode MS" w:eastAsia="Arial Unicode MS" w:hAnsi="Arial Unicode MS" w:cs="Kalimati"/>
                <w:szCs w:val="22"/>
              </w:rPr>
            </w:pPr>
          </w:p>
        </w:tc>
        <w:tc>
          <w:tcPr>
            <w:tcW w:w="1890" w:type="dxa"/>
          </w:tcPr>
          <w:p w14:paraId="3056B9D4" w14:textId="77777777" w:rsidR="00BD4943" w:rsidRPr="00DF5699" w:rsidRDefault="00BD4943" w:rsidP="00EE0ACA">
            <w:pPr>
              <w:rPr>
                <w:rFonts w:ascii="Arial Unicode MS" w:eastAsia="Arial Unicode MS" w:hAnsi="Arial Unicode MS" w:cs="Kalimati"/>
                <w:szCs w:val="22"/>
              </w:rPr>
            </w:pPr>
            <w:r>
              <w:rPr>
                <w:rFonts w:ascii="Arial Unicode MS" w:eastAsia="Arial Unicode MS" w:hAnsi="Arial Unicode MS" w:cs="Kalimati" w:hint="cs"/>
                <w:szCs w:val="22"/>
                <w:cs/>
              </w:rPr>
              <w:t>२:००  देखि ३:३०</w:t>
            </w:r>
          </w:p>
        </w:tc>
        <w:tc>
          <w:tcPr>
            <w:tcW w:w="2062" w:type="dxa"/>
          </w:tcPr>
          <w:p w14:paraId="0A23C77F" w14:textId="77777777" w:rsidR="00BD4943" w:rsidRPr="00DF5699" w:rsidRDefault="00BD4943" w:rsidP="00EE0ACA">
            <w:pPr>
              <w:rPr>
                <w:rFonts w:ascii="Arial Unicode MS" w:eastAsia="Arial Unicode MS" w:hAnsi="Arial Unicode MS" w:cs="Kalimati"/>
                <w:color w:val="000000"/>
                <w:szCs w:val="22"/>
              </w:rPr>
            </w:pPr>
            <w:r w:rsidRPr="00DF5699">
              <w:rPr>
                <w:rFonts w:ascii="Arial Unicode MS" w:eastAsia="Arial Unicode MS" w:hAnsi="Arial Unicode MS" w:cs="Kalimati"/>
                <w:color w:val="000000"/>
                <w:szCs w:val="22"/>
                <w:cs/>
              </w:rPr>
              <w:t>प्रस्तुति</w:t>
            </w:r>
            <w:r w:rsidRPr="00DF5699">
              <w:rPr>
                <w:rFonts w:ascii="Arial Unicode MS" w:eastAsia="Arial Unicode MS" w:hAnsi="Arial Unicode MS" w:cs="Kalimati" w:hint="cs"/>
                <w:color w:val="000000"/>
                <w:szCs w:val="22"/>
                <w:cs/>
              </w:rPr>
              <w:t>,</w:t>
            </w:r>
            <w:r w:rsidRPr="00DF5699">
              <w:rPr>
                <w:rFonts w:ascii="Arial Unicode MS" w:eastAsia="Arial Unicode MS" w:hAnsi="Arial Unicode MS" w:cs="Kalimati"/>
                <w:color w:val="000000"/>
                <w:szCs w:val="22"/>
                <w:cs/>
              </w:rPr>
              <w:t xml:space="preserve"> छलफल र अबस्था अनुसार अन्य </w:t>
            </w:r>
            <w:r>
              <w:rPr>
                <w:rFonts w:ascii="Arial Unicode MS" w:eastAsia="Arial Unicode MS" w:hAnsi="Arial Unicode MS" w:cs="Kalimati" w:hint="cs"/>
                <w:color w:val="000000"/>
                <w:szCs w:val="22"/>
                <w:cs/>
              </w:rPr>
              <w:t>विधिहरु</w:t>
            </w:r>
            <w:r w:rsidRPr="00DF5699">
              <w:rPr>
                <w:rFonts w:ascii="Arial Unicode MS" w:eastAsia="Arial Unicode MS" w:hAnsi="Arial Unicode MS" w:cs="Kalimati"/>
                <w:color w:val="000000"/>
                <w:szCs w:val="22"/>
                <w:cs/>
              </w:rPr>
              <w:t>हरु</w:t>
            </w:r>
          </w:p>
        </w:tc>
        <w:tc>
          <w:tcPr>
            <w:tcW w:w="1158" w:type="dxa"/>
          </w:tcPr>
          <w:p w14:paraId="19A8FF92" w14:textId="45A21AC1" w:rsidR="00BD4943" w:rsidRPr="00DF5699" w:rsidRDefault="002B2A0A" w:rsidP="00EE0ACA">
            <w:pPr>
              <w:rPr>
                <w:rFonts w:ascii="Arial Unicode MS" w:eastAsia="Arial Unicode MS" w:hAnsi="Arial Unicode MS" w:cs="Kalimati"/>
                <w:color w:val="000000"/>
                <w:szCs w:val="22"/>
              </w:rPr>
            </w:pPr>
            <w:r>
              <w:rPr>
                <w:rFonts w:ascii="Arial Unicode MS" w:eastAsia="Arial Unicode MS" w:hAnsi="Arial Unicode MS" w:cs="Kalimati"/>
                <w:color w:val="000000"/>
                <w:szCs w:val="22"/>
              </w:rPr>
              <w:t>PLGSP/Expert</w:t>
            </w:r>
          </w:p>
        </w:tc>
      </w:tr>
      <w:tr w:rsidR="00BD4943" w:rsidRPr="00322AAA" w14:paraId="7D06919A" w14:textId="77777777" w:rsidTr="00EE0ACA">
        <w:trPr>
          <w:trHeight w:val="332"/>
        </w:trPr>
        <w:tc>
          <w:tcPr>
            <w:tcW w:w="10258" w:type="dxa"/>
            <w:gridSpan w:val="5"/>
          </w:tcPr>
          <w:p w14:paraId="47B4C56C" w14:textId="77777777" w:rsidR="00BD4943" w:rsidRPr="00DF5699" w:rsidRDefault="00BD4943" w:rsidP="00EE0ACA">
            <w:pPr>
              <w:rPr>
                <w:rFonts w:ascii="Arial Unicode MS" w:eastAsia="Arial Unicode MS" w:hAnsi="Arial Unicode MS" w:cs="Kalimati"/>
                <w:color w:val="000000"/>
              </w:rPr>
            </w:pPr>
            <w:r>
              <w:rPr>
                <w:rFonts w:ascii="Arial Unicode MS" w:eastAsia="Arial Unicode MS" w:hAnsi="Arial Unicode MS" w:cs="Kalimati" w:hint="cs"/>
                <w:cs/>
              </w:rPr>
              <w:t>चिया ब्रेक                                ३:३० देखि ३:४५</w:t>
            </w:r>
          </w:p>
        </w:tc>
      </w:tr>
      <w:tr w:rsidR="002B2A0A" w:rsidRPr="00322AAA" w14:paraId="17A03487" w14:textId="77777777" w:rsidTr="00EE0ACA">
        <w:trPr>
          <w:trHeight w:val="928"/>
        </w:trPr>
        <w:tc>
          <w:tcPr>
            <w:tcW w:w="2088" w:type="dxa"/>
          </w:tcPr>
          <w:p w14:paraId="000CCB31"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समीक्षा तथा पुनरावलोकन</w:t>
            </w:r>
          </w:p>
        </w:tc>
        <w:tc>
          <w:tcPr>
            <w:tcW w:w="3060" w:type="dxa"/>
          </w:tcPr>
          <w:p w14:paraId="05DBCF3A"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समीक्षा तथा प्रश्नहरु</w:t>
            </w:r>
          </w:p>
        </w:tc>
        <w:tc>
          <w:tcPr>
            <w:tcW w:w="1890" w:type="dxa"/>
          </w:tcPr>
          <w:p w14:paraId="5CA98EEE" w14:textId="77777777" w:rsidR="00BD4943" w:rsidRPr="00DF5699" w:rsidRDefault="00BD4943" w:rsidP="00EE0ACA">
            <w:pPr>
              <w:rPr>
                <w:rFonts w:ascii="Arial Unicode MS" w:eastAsia="Arial Unicode MS" w:hAnsi="Arial Unicode MS" w:cs="Kalimati"/>
                <w:szCs w:val="22"/>
                <w:cs/>
              </w:rPr>
            </w:pPr>
            <w:r>
              <w:rPr>
                <w:rFonts w:ascii="Arial Unicode MS" w:eastAsia="Arial Unicode MS" w:hAnsi="Arial Unicode MS" w:cs="Kalimati" w:hint="cs"/>
                <w:szCs w:val="22"/>
                <w:cs/>
              </w:rPr>
              <w:t>३:४५</w:t>
            </w:r>
            <w:r w:rsidRPr="00DF5699">
              <w:rPr>
                <w:rFonts w:ascii="Arial Unicode MS" w:eastAsia="Arial Unicode MS" w:hAnsi="Arial Unicode MS" w:cs="Kalimati"/>
                <w:szCs w:val="22"/>
                <w:cs/>
              </w:rPr>
              <w:t xml:space="preserve"> देखि </w:t>
            </w:r>
            <w:r w:rsidRPr="00DF5699">
              <w:rPr>
                <w:rFonts w:ascii="Arial Unicode MS" w:eastAsia="Arial Unicode MS" w:hAnsi="Arial Unicode MS" w:cs="Kalimati" w:hint="cs"/>
                <w:szCs w:val="22"/>
                <w:cs/>
              </w:rPr>
              <w:t>४</w:t>
            </w:r>
            <w:r w:rsidRPr="00DF5699">
              <w:rPr>
                <w:rFonts w:ascii="Arial Unicode MS" w:eastAsia="Arial Unicode MS" w:hAnsi="Arial Unicode MS" w:cs="Kalimati"/>
                <w:szCs w:val="22"/>
                <w:cs/>
              </w:rPr>
              <w:t>:</w:t>
            </w:r>
            <w:r>
              <w:rPr>
                <w:rFonts w:ascii="Arial Unicode MS" w:eastAsia="Arial Unicode MS" w:hAnsi="Arial Unicode MS" w:cs="Kalimati" w:hint="cs"/>
                <w:szCs w:val="22"/>
                <w:cs/>
              </w:rPr>
              <w:t>१५</w:t>
            </w:r>
          </w:p>
        </w:tc>
        <w:tc>
          <w:tcPr>
            <w:tcW w:w="2062" w:type="dxa"/>
          </w:tcPr>
          <w:p w14:paraId="6FDD240F"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छलफल</w:t>
            </w:r>
          </w:p>
        </w:tc>
        <w:tc>
          <w:tcPr>
            <w:tcW w:w="1158" w:type="dxa"/>
          </w:tcPr>
          <w:p w14:paraId="11BD34C9" w14:textId="77777777" w:rsidR="00BD4943"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सबै सहभागिहरु</w:t>
            </w:r>
          </w:p>
          <w:p w14:paraId="229EB4B3" w14:textId="77777777" w:rsidR="00BD4943" w:rsidRDefault="00BD4943" w:rsidP="00EE0ACA">
            <w:pPr>
              <w:rPr>
                <w:rFonts w:ascii="Arial Unicode MS" w:eastAsia="Arial Unicode MS" w:hAnsi="Arial Unicode MS" w:cs="Kalimati"/>
                <w:szCs w:val="22"/>
              </w:rPr>
            </w:pPr>
          </w:p>
          <w:p w14:paraId="3D86FAEA" w14:textId="77777777" w:rsidR="00BD4943" w:rsidRDefault="00BD4943" w:rsidP="00EE0ACA">
            <w:pPr>
              <w:rPr>
                <w:rFonts w:ascii="Arial Unicode MS" w:eastAsia="Arial Unicode MS" w:hAnsi="Arial Unicode MS" w:cs="Kalimati"/>
                <w:szCs w:val="22"/>
              </w:rPr>
            </w:pPr>
          </w:p>
          <w:p w14:paraId="7E54AC36" w14:textId="77777777" w:rsidR="00BD4943" w:rsidRPr="00DF5699" w:rsidRDefault="00BD4943" w:rsidP="00EE0ACA">
            <w:pPr>
              <w:rPr>
                <w:rFonts w:ascii="Arial Unicode MS" w:eastAsia="Arial Unicode MS" w:hAnsi="Arial Unicode MS" w:cs="Kalimati"/>
                <w:szCs w:val="22"/>
              </w:rPr>
            </w:pPr>
          </w:p>
          <w:p w14:paraId="115F7F38" w14:textId="77777777" w:rsidR="00BD4943" w:rsidRPr="00DF5699" w:rsidRDefault="00BD4943" w:rsidP="00EE0ACA">
            <w:pPr>
              <w:rPr>
                <w:rFonts w:ascii="Arial Unicode MS" w:eastAsia="Arial Unicode MS" w:hAnsi="Arial Unicode MS" w:cs="Kalimati"/>
                <w:szCs w:val="22"/>
                <w:cs/>
              </w:rPr>
            </w:pPr>
          </w:p>
        </w:tc>
      </w:tr>
      <w:tr w:rsidR="00BD4943" w:rsidRPr="00322AAA" w14:paraId="7BA306F0" w14:textId="77777777" w:rsidTr="00EE0ACA">
        <w:trPr>
          <w:trHeight w:val="350"/>
        </w:trPr>
        <w:tc>
          <w:tcPr>
            <w:tcW w:w="10258" w:type="dxa"/>
            <w:gridSpan w:val="5"/>
            <w:shd w:val="clear" w:color="auto" w:fill="8DB3E2" w:themeFill="text2" w:themeFillTint="66"/>
          </w:tcPr>
          <w:p w14:paraId="780BE6D2" w14:textId="77777777" w:rsidR="00BD4943" w:rsidRPr="00322AAA" w:rsidRDefault="00BD4943" w:rsidP="00EE0ACA">
            <w:pPr>
              <w:rPr>
                <w:rFonts w:ascii="Arial Unicode MS" w:eastAsia="Arial Unicode MS" w:hAnsi="Arial Unicode MS" w:cs="Kalimati"/>
                <w:szCs w:val="21"/>
              </w:rPr>
            </w:pPr>
            <w:r w:rsidRPr="00322AAA">
              <w:rPr>
                <w:rFonts w:ascii="Arial Unicode MS" w:eastAsia="Arial Unicode MS" w:hAnsi="Arial Unicode MS" w:cs="Kalimati"/>
                <w:b/>
                <w:bCs/>
                <w:cs/>
              </w:rPr>
              <w:t>दोस्रो  दिन        मिति</w:t>
            </w:r>
            <w:r w:rsidRPr="00322AAA">
              <w:rPr>
                <w:rFonts w:ascii="Arial Unicode MS" w:eastAsia="Arial Unicode MS" w:hAnsi="Arial Unicode MS" w:cs="Kalimati" w:hint="cs"/>
                <w:b/>
                <w:bCs/>
                <w:cs/>
              </w:rPr>
              <w:t>:</w:t>
            </w:r>
            <w:r w:rsidRPr="00322AAA">
              <w:rPr>
                <w:rFonts w:ascii="Arial Unicode MS" w:eastAsia="Arial Unicode MS" w:hAnsi="Arial Unicode MS" w:cs="Kalimati"/>
                <w:b/>
                <w:bCs/>
                <w:cs/>
              </w:rPr>
              <w:t xml:space="preserve"> </w:t>
            </w:r>
            <w:r w:rsidRPr="00322AAA">
              <w:rPr>
                <w:rFonts w:ascii="Arial Unicode MS" w:eastAsia="Arial Unicode MS" w:hAnsi="Arial Unicode MS" w:cs="Kalimati" w:hint="cs"/>
                <w:b/>
                <w:bCs/>
                <w:szCs w:val="21"/>
                <w:cs/>
              </w:rPr>
              <w:t>२६ मङ्सिर, २०७७</w:t>
            </w:r>
          </w:p>
        </w:tc>
      </w:tr>
      <w:tr w:rsidR="002B2A0A" w:rsidRPr="00322AAA" w14:paraId="76FACAF2" w14:textId="77777777" w:rsidTr="00EE0ACA">
        <w:trPr>
          <w:trHeight w:val="1172"/>
        </w:trPr>
        <w:tc>
          <w:tcPr>
            <w:tcW w:w="2088" w:type="dxa"/>
          </w:tcPr>
          <w:p w14:paraId="384E20BF"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मुख्य क्रियाकलाप तथा बिषय बिषय बस्तु हरु </w:t>
            </w:r>
          </w:p>
          <w:p w14:paraId="284B0718" w14:textId="77777777" w:rsidR="00BD4943" w:rsidRPr="00322AAA" w:rsidRDefault="00BD4943" w:rsidP="00EE0ACA">
            <w:pPr>
              <w:rPr>
                <w:rFonts w:ascii="Arial Unicode MS" w:eastAsia="Arial Unicode MS" w:hAnsi="Arial Unicode MS" w:cs="Kalimati"/>
                <w:b/>
                <w:bCs/>
              </w:rPr>
            </w:pPr>
          </w:p>
        </w:tc>
        <w:tc>
          <w:tcPr>
            <w:tcW w:w="3060" w:type="dxa"/>
          </w:tcPr>
          <w:p w14:paraId="615BF70A"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उप- बिषयबस्तु / क्रियाकलापहरु </w:t>
            </w:r>
          </w:p>
          <w:p w14:paraId="202113E0" w14:textId="77777777" w:rsidR="00BD4943" w:rsidRPr="00322AAA" w:rsidRDefault="00BD4943" w:rsidP="00EE0ACA">
            <w:pPr>
              <w:rPr>
                <w:rFonts w:ascii="Arial Unicode MS" w:eastAsia="Arial Unicode MS" w:hAnsi="Arial Unicode MS" w:cs="Kalimati"/>
                <w:b/>
                <w:bCs/>
              </w:rPr>
            </w:pPr>
          </w:p>
        </w:tc>
        <w:tc>
          <w:tcPr>
            <w:tcW w:w="1890" w:type="dxa"/>
          </w:tcPr>
          <w:p w14:paraId="300438AA"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समय </w:t>
            </w:r>
          </w:p>
          <w:p w14:paraId="2CFEA5C1" w14:textId="77777777" w:rsidR="00BD4943" w:rsidRPr="00322AAA" w:rsidRDefault="00BD4943" w:rsidP="00EE0ACA">
            <w:pPr>
              <w:rPr>
                <w:rFonts w:ascii="Arial Unicode MS" w:eastAsia="Arial Unicode MS" w:hAnsi="Arial Unicode MS" w:cs="Kalimati"/>
                <w:b/>
                <w:bCs/>
              </w:rPr>
            </w:pPr>
          </w:p>
        </w:tc>
        <w:tc>
          <w:tcPr>
            <w:tcW w:w="2062" w:type="dxa"/>
          </w:tcPr>
          <w:p w14:paraId="4029A857"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बिधि/ प्रक्रिया </w:t>
            </w:r>
          </w:p>
          <w:p w14:paraId="192BF989" w14:textId="77777777" w:rsidR="00BD4943" w:rsidRPr="00322AAA" w:rsidRDefault="00BD4943" w:rsidP="00EE0ACA">
            <w:pPr>
              <w:rPr>
                <w:rFonts w:ascii="Arial Unicode MS" w:eastAsia="Arial Unicode MS" w:hAnsi="Arial Unicode MS" w:cs="Kalimati"/>
                <w:b/>
                <w:bCs/>
              </w:rPr>
            </w:pPr>
          </w:p>
        </w:tc>
        <w:tc>
          <w:tcPr>
            <w:tcW w:w="1158" w:type="dxa"/>
          </w:tcPr>
          <w:p w14:paraId="4710ADC6" w14:textId="77777777" w:rsidR="00BD4943" w:rsidRPr="00322AAA" w:rsidRDefault="00BD4943" w:rsidP="00EE0ACA">
            <w:pPr>
              <w:rPr>
                <w:rFonts w:ascii="Arial Unicode MS" w:eastAsia="Arial Unicode MS" w:hAnsi="Arial Unicode MS" w:cs="Kalimati"/>
                <w:b/>
                <w:bCs/>
              </w:rPr>
            </w:pPr>
            <w:r w:rsidRPr="00322AAA">
              <w:rPr>
                <w:rFonts w:ascii="Arial Unicode MS" w:eastAsia="Arial Unicode MS" w:hAnsi="Arial Unicode MS" w:cs="Kalimati"/>
                <w:b/>
                <w:bCs/>
                <w:cs/>
              </w:rPr>
              <w:t xml:space="preserve">जिम्मेवारी </w:t>
            </w:r>
          </w:p>
          <w:p w14:paraId="65E756D3" w14:textId="77777777" w:rsidR="00BD4943" w:rsidRPr="00322AAA" w:rsidRDefault="00BD4943" w:rsidP="00EE0ACA">
            <w:pPr>
              <w:rPr>
                <w:rFonts w:ascii="Arial Unicode MS" w:eastAsia="Arial Unicode MS" w:hAnsi="Arial Unicode MS" w:cs="Kalimati"/>
                <w:b/>
                <w:bCs/>
              </w:rPr>
            </w:pPr>
          </w:p>
        </w:tc>
      </w:tr>
      <w:tr w:rsidR="00BD4943" w:rsidRPr="00322AAA" w14:paraId="1081C808" w14:textId="77777777" w:rsidTr="00EE0ACA">
        <w:trPr>
          <w:trHeight w:val="352"/>
        </w:trPr>
        <w:tc>
          <w:tcPr>
            <w:tcW w:w="10258" w:type="dxa"/>
            <w:gridSpan w:val="5"/>
          </w:tcPr>
          <w:p w14:paraId="0E488E25" w14:textId="77777777" w:rsidR="00BD4943" w:rsidRPr="00DF5699" w:rsidRDefault="00BD4943" w:rsidP="00EE0ACA">
            <w:pPr>
              <w:rPr>
                <w:rFonts w:ascii="Arial Unicode MS" w:eastAsia="Arial Unicode MS" w:hAnsi="Arial Unicode MS" w:cs="Kalimati"/>
                <w:b/>
                <w:bCs/>
                <w:szCs w:val="22"/>
                <w:cs/>
              </w:rPr>
            </w:pPr>
            <w:r>
              <w:rPr>
                <w:rFonts w:ascii="Arial Unicode MS" w:eastAsia="Arial Unicode MS" w:hAnsi="Arial Unicode MS" w:cs="Kalimati"/>
                <w:szCs w:val="22"/>
              </w:rPr>
              <w:t xml:space="preserve">                                          </w:t>
            </w:r>
            <w:r w:rsidRPr="00DF5699">
              <w:rPr>
                <w:rFonts w:ascii="Arial Unicode MS" w:eastAsia="Arial Unicode MS" w:hAnsi="Arial Unicode MS" w:cs="Kalimati" w:hint="cs"/>
                <w:szCs w:val="22"/>
                <w:cs/>
              </w:rPr>
              <w:t>चिया नास्ता</w:t>
            </w:r>
            <w:r>
              <w:rPr>
                <w:rFonts w:ascii="Arial Unicode MS" w:eastAsia="Arial Unicode MS" w:hAnsi="Arial Unicode MS" w:cs="Kalimati"/>
                <w:szCs w:val="22"/>
              </w:rPr>
              <w:t xml:space="preserve">                                                            </w:t>
            </w:r>
            <w:r w:rsidRPr="00DF5699">
              <w:rPr>
                <w:rFonts w:ascii="Arial Unicode MS" w:eastAsia="Arial Unicode MS" w:hAnsi="Arial Unicode MS" w:cs="Kalimati"/>
                <w:szCs w:val="22"/>
                <w:cs/>
              </w:rPr>
              <w:t>८:</w:t>
            </w:r>
            <w:r w:rsidRPr="00DF5699">
              <w:rPr>
                <w:rFonts w:ascii="Arial Unicode MS" w:eastAsia="Arial Unicode MS" w:hAnsi="Arial Unicode MS" w:cs="Kalimati" w:hint="cs"/>
                <w:szCs w:val="22"/>
                <w:cs/>
              </w:rPr>
              <w:t>३</w:t>
            </w:r>
            <w:r w:rsidRPr="00DF5699">
              <w:rPr>
                <w:rFonts w:ascii="Arial Unicode MS" w:eastAsia="Arial Unicode MS" w:hAnsi="Arial Unicode MS" w:cs="Kalimati"/>
                <w:szCs w:val="22"/>
                <w:cs/>
              </w:rPr>
              <w:t xml:space="preserve">० देखि </w:t>
            </w:r>
            <w:r w:rsidRPr="00DF5699">
              <w:rPr>
                <w:rFonts w:ascii="Arial Unicode MS" w:eastAsia="Arial Unicode MS" w:hAnsi="Arial Unicode MS" w:cs="Kalimati" w:hint="cs"/>
                <w:szCs w:val="22"/>
                <w:cs/>
              </w:rPr>
              <w:t>९</w:t>
            </w:r>
            <w:r w:rsidRPr="00DF5699">
              <w:rPr>
                <w:rFonts w:ascii="Arial Unicode MS" w:eastAsia="Arial Unicode MS" w:hAnsi="Arial Unicode MS" w:cs="Kalimati"/>
                <w:szCs w:val="22"/>
                <w:cs/>
              </w:rPr>
              <w:t xml:space="preserve">:०० </w:t>
            </w:r>
          </w:p>
        </w:tc>
      </w:tr>
      <w:tr w:rsidR="002B2A0A" w:rsidRPr="00322AAA" w14:paraId="575B240D" w14:textId="77777777" w:rsidTr="00EE0ACA">
        <w:trPr>
          <w:trHeight w:val="944"/>
        </w:trPr>
        <w:tc>
          <w:tcPr>
            <w:tcW w:w="2088" w:type="dxa"/>
          </w:tcPr>
          <w:p w14:paraId="5DE3A349"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 xml:space="preserve">पहिलो दिनको समीक्षा </w:t>
            </w:r>
          </w:p>
          <w:p w14:paraId="00FC1332" w14:textId="77777777" w:rsidR="00BD4943" w:rsidRPr="00DF5699" w:rsidRDefault="00BD4943" w:rsidP="00EE0ACA">
            <w:pPr>
              <w:rPr>
                <w:rFonts w:ascii="Arial Unicode MS" w:eastAsia="Arial Unicode MS" w:hAnsi="Arial Unicode MS" w:cs="Kalimati"/>
                <w:szCs w:val="22"/>
                <w:cs/>
              </w:rPr>
            </w:pPr>
          </w:p>
        </w:tc>
        <w:tc>
          <w:tcPr>
            <w:tcW w:w="3060" w:type="dxa"/>
          </w:tcPr>
          <w:p w14:paraId="61791950" w14:textId="77777777" w:rsidR="00BD4943" w:rsidRPr="00DF5699" w:rsidRDefault="00BD4943" w:rsidP="00EE0ACA">
            <w:pPr>
              <w:rPr>
                <w:rFonts w:ascii="Arial Unicode MS" w:eastAsia="Arial Unicode MS" w:hAnsi="Arial Unicode MS" w:cs="Kalimati"/>
                <w:szCs w:val="22"/>
                <w:cs/>
              </w:rPr>
            </w:pPr>
          </w:p>
        </w:tc>
        <w:tc>
          <w:tcPr>
            <w:tcW w:w="1890" w:type="dxa"/>
          </w:tcPr>
          <w:p w14:paraId="7DCCFC15"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hint="cs"/>
                <w:szCs w:val="22"/>
                <w:cs/>
              </w:rPr>
              <w:t>९</w:t>
            </w:r>
            <w:r w:rsidRPr="00DF5699">
              <w:rPr>
                <w:rFonts w:ascii="Arial Unicode MS" w:eastAsia="Arial Unicode MS" w:hAnsi="Arial Unicode MS" w:cs="Kalimati"/>
                <w:szCs w:val="22"/>
                <w:cs/>
              </w:rPr>
              <w:t>:००</w:t>
            </w:r>
            <w:r w:rsidRPr="00DF5699">
              <w:rPr>
                <w:rFonts w:ascii="Arial Unicode MS" w:eastAsia="Arial Unicode MS" w:hAnsi="Arial Unicode MS" w:cs="Kalimati" w:hint="cs"/>
                <w:szCs w:val="22"/>
                <w:cs/>
              </w:rPr>
              <w:t xml:space="preserve"> देखि ९:३०</w:t>
            </w:r>
          </w:p>
        </w:tc>
        <w:tc>
          <w:tcPr>
            <w:tcW w:w="2062" w:type="dxa"/>
          </w:tcPr>
          <w:p w14:paraId="3BEFBE1F" w14:textId="77777777" w:rsidR="00BD4943" w:rsidRPr="00DF5699" w:rsidRDefault="00BD4943" w:rsidP="00EE0ACA">
            <w:pPr>
              <w:rPr>
                <w:rFonts w:ascii="Arial Unicode MS" w:eastAsia="Arial Unicode MS" w:hAnsi="Arial Unicode MS" w:cs="Kalimati"/>
                <w:szCs w:val="22"/>
                <w:cs/>
              </w:rPr>
            </w:pPr>
          </w:p>
        </w:tc>
        <w:tc>
          <w:tcPr>
            <w:tcW w:w="1158" w:type="dxa"/>
          </w:tcPr>
          <w:p w14:paraId="775D74EA" w14:textId="77777777" w:rsidR="00BD4943" w:rsidRPr="00DF5699" w:rsidRDefault="00BD4943" w:rsidP="00EE0ACA">
            <w:pPr>
              <w:rPr>
                <w:rFonts w:ascii="Arial Unicode MS" w:eastAsia="Arial Unicode MS" w:hAnsi="Arial Unicode MS" w:cs="Kalimati"/>
                <w:b/>
                <w:bCs/>
                <w:szCs w:val="22"/>
                <w:cs/>
              </w:rPr>
            </w:pPr>
          </w:p>
        </w:tc>
      </w:tr>
      <w:tr w:rsidR="002B2A0A" w:rsidRPr="00322AAA" w14:paraId="523022A4" w14:textId="77777777" w:rsidTr="00EE0ACA">
        <w:trPr>
          <w:trHeight w:val="1041"/>
        </w:trPr>
        <w:tc>
          <w:tcPr>
            <w:tcW w:w="2088" w:type="dxa"/>
          </w:tcPr>
          <w:p w14:paraId="5E82E80E"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lastRenderedPageBreak/>
              <w:t>५</w:t>
            </w:r>
            <w:r w:rsidRPr="00DF5699">
              <w:rPr>
                <w:rFonts w:ascii="Arial Unicode MS" w:eastAsia="Arial Unicode MS" w:hAnsi="Arial Unicode MS" w:cs="Kalimati"/>
                <w:szCs w:val="22"/>
              </w:rPr>
              <w:t xml:space="preserve">. </w:t>
            </w:r>
            <w:r w:rsidRPr="00DF5699">
              <w:rPr>
                <w:rFonts w:ascii="Arial Unicode MS" w:eastAsia="Arial Unicode MS" w:hAnsi="Arial Unicode MS" w:cs="Kalimati"/>
                <w:szCs w:val="22"/>
                <w:cs/>
              </w:rPr>
              <w:t xml:space="preserve">लैससास सम्बन्धि प्रदेश स्तरीय </w:t>
            </w:r>
            <w:r w:rsidRPr="00DF5699">
              <w:rPr>
                <w:rFonts w:ascii="Arial Unicode MS" w:eastAsia="Arial Unicode MS" w:hAnsi="Arial Unicode MS" w:cs="Kalimati" w:hint="cs"/>
                <w:szCs w:val="22"/>
                <w:cs/>
              </w:rPr>
              <w:t xml:space="preserve">प्रयासहरु </w:t>
            </w:r>
          </w:p>
        </w:tc>
        <w:tc>
          <w:tcPr>
            <w:tcW w:w="3060" w:type="dxa"/>
          </w:tcPr>
          <w:p w14:paraId="5F0D390D" w14:textId="77777777" w:rsidR="00BD4943" w:rsidRPr="00FB2F21" w:rsidRDefault="00BD4943" w:rsidP="00BD4943">
            <w:pPr>
              <w:pStyle w:val="ListParagraph"/>
              <w:numPr>
                <w:ilvl w:val="0"/>
                <w:numId w:val="6"/>
              </w:numPr>
              <w:rPr>
                <w:rFonts w:ascii="Arial Unicode MS" w:eastAsia="Arial Unicode MS" w:hAnsi="Arial Unicode MS" w:cs="Kalimati"/>
                <w:sz w:val="22"/>
                <w:szCs w:val="22"/>
              </w:rPr>
            </w:pPr>
            <w:r w:rsidRPr="00FB2F21">
              <w:rPr>
                <w:rFonts w:ascii="Arial Unicode MS" w:eastAsia="Arial Unicode MS" w:hAnsi="Arial Unicode MS" w:cs="Kalimati" w:hint="cs"/>
                <w:sz w:val="22"/>
                <w:szCs w:val="22"/>
                <w:cs/>
              </w:rPr>
              <w:t>प्रदेश</w:t>
            </w:r>
            <w:r w:rsidRPr="00FB2F21">
              <w:rPr>
                <w:rFonts w:ascii="Arial Unicode MS" w:eastAsia="Arial Unicode MS" w:hAnsi="Arial Unicode MS" w:cs="Kalimati"/>
                <w:sz w:val="22"/>
                <w:szCs w:val="22"/>
                <w:cs/>
              </w:rPr>
              <w:t xml:space="preserve"> </w:t>
            </w:r>
            <w:r w:rsidRPr="00FB2F21">
              <w:rPr>
                <w:rFonts w:ascii="Arial Unicode MS" w:eastAsia="Arial Unicode MS" w:hAnsi="Arial Unicode MS" w:cs="Kalimati" w:hint="cs"/>
                <w:sz w:val="22"/>
                <w:szCs w:val="22"/>
                <w:cs/>
              </w:rPr>
              <w:t>१</w:t>
            </w:r>
            <w:r w:rsidRPr="00FB2F21">
              <w:rPr>
                <w:rFonts w:ascii="Arial Unicode MS" w:eastAsia="Arial Unicode MS" w:hAnsi="Arial Unicode MS" w:cs="Kalimati"/>
                <w:sz w:val="22"/>
                <w:szCs w:val="22"/>
              </w:rPr>
              <w:t xml:space="preserve"> </w:t>
            </w:r>
            <w:r w:rsidRPr="00FB2F21">
              <w:rPr>
                <w:rFonts w:ascii="Arial Unicode MS" w:eastAsia="Arial Unicode MS" w:hAnsi="Arial Unicode MS" w:cs="Kalimati"/>
                <w:sz w:val="22"/>
                <w:szCs w:val="22"/>
                <w:cs/>
              </w:rPr>
              <w:t xml:space="preserve">को लैससास सम्बन्धि  नीतिगत </w:t>
            </w:r>
            <w:r w:rsidRPr="00FB2F21">
              <w:rPr>
                <w:rFonts w:ascii="Arial Unicode MS" w:eastAsia="Arial Unicode MS" w:hAnsi="Arial Unicode MS" w:cs="Kalimati" w:hint="cs"/>
                <w:sz w:val="22"/>
                <w:szCs w:val="22"/>
                <w:cs/>
              </w:rPr>
              <w:t xml:space="preserve">व्यवस्था </w:t>
            </w:r>
            <w:r w:rsidRPr="00FB2F21">
              <w:rPr>
                <w:rFonts w:ascii="Arial Unicode MS" w:eastAsia="Arial Unicode MS" w:hAnsi="Arial Unicode MS" w:cs="Kalimati"/>
                <w:sz w:val="22"/>
                <w:szCs w:val="22"/>
                <w:cs/>
              </w:rPr>
              <w:t xml:space="preserve">र सुरु गरिएका कार्यहरु </w:t>
            </w:r>
          </w:p>
          <w:p w14:paraId="19528B01" w14:textId="77777777" w:rsidR="00BD4943" w:rsidRPr="00DF5699" w:rsidRDefault="00BD4943" w:rsidP="00EE0ACA">
            <w:pPr>
              <w:rPr>
                <w:rFonts w:ascii="Arial Unicode MS" w:eastAsia="Arial Unicode MS" w:hAnsi="Arial Unicode MS" w:cs="Kalimati"/>
                <w:szCs w:val="22"/>
                <w:cs/>
              </w:rPr>
            </w:pPr>
          </w:p>
        </w:tc>
        <w:tc>
          <w:tcPr>
            <w:tcW w:w="1890" w:type="dxa"/>
          </w:tcPr>
          <w:p w14:paraId="0EAB72B1"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hint="cs"/>
                <w:szCs w:val="22"/>
                <w:cs/>
              </w:rPr>
              <w:t>९:३०</w:t>
            </w:r>
            <w:r w:rsidRPr="00DF5699">
              <w:rPr>
                <w:rFonts w:ascii="Arial Unicode MS" w:eastAsia="Arial Unicode MS" w:hAnsi="Arial Unicode MS" w:cs="Kalimati"/>
                <w:szCs w:val="22"/>
                <w:cs/>
              </w:rPr>
              <w:t xml:space="preserve"> देखि</w:t>
            </w:r>
          </w:p>
          <w:p w14:paraId="625BB528"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rPr>
              <w:t xml:space="preserve"> </w:t>
            </w:r>
            <w:r w:rsidRPr="00DF5699">
              <w:rPr>
                <w:rFonts w:ascii="Arial Unicode MS" w:eastAsia="Arial Unicode MS" w:hAnsi="Arial Unicode MS" w:cs="Kalimati" w:hint="cs"/>
                <w:szCs w:val="22"/>
                <w:cs/>
              </w:rPr>
              <w:t>११</w:t>
            </w:r>
            <w:r w:rsidRPr="00DF5699">
              <w:rPr>
                <w:rFonts w:ascii="Arial Unicode MS" w:eastAsia="Arial Unicode MS" w:hAnsi="Arial Unicode MS" w:cs="Kalimati"/>
                <w:szCs w:val="22"/>
                <w:cs/>
              </w:rPr>
              <w:t>:</w:t>
            </w:r>
            <w:r w:rsidRPr="00DF5699">
              <w:rPr>
                <w:rFonts w:ascii="Arial Unicode MS" w:eastAsia="Arial Unicode MS" w:hAnsi="Arial Unicode MS" w:cs="Kalimati" w:hint="cs"/>
                <w:szCs w:val="22"/>
                <w:cs/>
              </w:rPr>
              <w:t>००</w:t>
            </w:r>
          </w:p>
          <w:p w14:paraId="7341BCF5" w14:textId="77777777" w:rsidR="00BD4943" w:rsidRPr="00DF5699" w:rsidRDefault="00BD4943" w:rsidP="00EE0ACA">
            <w:pPr>
              <w:rPr>
                <w:rFonts w:ascii="Arial Unicode MS" w:eastAsia="Arial Unicode MS" w:hAnsi="Arial Unicode MS" w:cs="Kalimati"/>
                <w:szCs w:val="22"/>
                <w:cs/>
              </w:rPr>
            </w:pPr>
          </w:p>
        </w:tc>
        <w:tc>
          <w:tcPr>
            <w:tcW w:w="2062" w:type="dxa"/>
          </w:tcPr>
          <w:p w14:paraId="3BFB05C1"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 xml:space="preserve">प्रस्तुति छलफल र अबस्था अनुसार अन्य </w:t>
            </w:r>
            <w:r>
              <w:rPr>
                <w:rFonts w:ascii="Arial Unicode MS" w:eastAsia="Arial Unicode MS" w:hAnsi="Arial Unicode MS" w:cs="Kalimati" w:hint="cs"/>
                <w:szCs w:val="22"/>
                <w:cs/>
              </w:rPr>
              <w:t>वि</w:t>
            </w:r>
            <w:r w:rsidRPr="00DF5699">
              <w:rPr>
                <w:rFonts w:ascii="Arial Unicode MS" w:eastAsia="Arial Unicode MS" w:hAnsi="Arial Unicode MS" w:cs="Kalimati"/>
                <w:szCs w:val="22"/>
                <w:cs/>
              </w:rPr>
              <w:t>धिहरु</w:t>
            </w:r>
          </w:p>
        </w:tc>
        <w:tc>
          <w:tcPr>
            <w:tcW w:w="1158" w:type="dxa"/>
          </w:tcPr>
          <w:p w14:paraId="2818959B" w14:textId="492C1E1E" w:rsidR="00BD4943" w:rsidRPr="00DF5699" w:rsidRDefault="002B2A0A" w:rsidP="00EE0ACA">
            <w:pPr>
              <w:rPr>
                <w:rFonts w:ascii="Arial Unicode MS" w:eastAsia="Arial Unicode MS" w:hAnsi="Arial Unicode MS" w:cs="Kalimati"/>
                <w:szCs w:val="22"/>
                <w:cs/>
              </w:rPr>
            </w:pPr>
            <w:r>
              <w:rPr>
                <w:rFonts w:ascii="Arial Unicode MS" w:eastAsia="Arial Unicode MS" w:hAnsi="Arial Unicode MS" w:cs="Kalimati" w:hint="cs"/>
                <w:szCs w:val="22"/>
                <w:cs/>
              </w:rPr>
              <w:t>दुर्गा बराल</w:t>
            </w:r>
            <w:r>
              <w:rPr>
                <w:rFonts w:ascii="Arial Unicode MS" w:eastAsia="Arial Unicode MS" w:hAnsi="Arial Unicode MS" w:cs="Kalimati" w:hint="cs"/>
                <w:szCs w:val="22"/>
              </w:rPr>
              <w:t>,</w:t>
            </w:r>
            <w:r>
              <w:rPr>
                <w:rFonts w:ascii="Arial Unicode MS" w:eastAsia="Arial Unicode MS" w:hAnsi="Arial Unicode MS" w:cs="Kalimati" w:hint="cs"/>
                <w:szCs w:val="22"/>
                <w:cs/>
              </w:rPr>
              <w:t xml:space="preserve"> </w:t>
            </w:r>
            <w:r w:rsidR="00B76472">
              <w:rPr>
                <w:rFonts w:ascii="Arial Unicode MS" w:eastAsia="Arial Unicode MS" w:hAnsi="Arial Unicode MS" w:cs="Kalimati" w:hint="cs"/>
                <w:szCs w:val="22"/>
                <w:cs/>
              </w:rPr>
              <w:t>प्रमूख महिला विकास अधिकृत</w:t>
            </w:r>
            <w:r w:rsidR="00B76472">
              <w:rPr>
                <w:rFonts w:ascii="Arial Unicode MS" w:eastAsia="Arial Unicode MS" w:hAnsi="Arial Unicode MS" w:cs="Kalimati" w:hint="cs"/>
                <w:szCs w:val="22"/>
              </w:rPr>
              <w:t>,</w:t>
            </w:r>
            <w:r w:rsidR="00B76472">
              <w:rPr>
                <w:rFonts w:ascii="Arial Unicode MS" w:eastAsia="Arial Unicode MS" w:hAnsi="Arial Unicode MS" w:cs="Kalimati" w:hint="cs"/>
                <w:szCs w:val="22"/>
                <w:cs/>
              </w:rPr>
              <w:t xml:space="preserve"> </w:t>
            </w:r>
            <w:r w:rsidR="00BD4943" w:rsidRPr="00DF5699">
              <w:rPr>
                <w:rFonts w:ascii="Arial Unicode MS" w:eastAsia="Arial Unicode MS" w:hAnsi="Arial Unicode MS" w:cs="Kalimati" w:hint="cs"/>
                <w:szCs w:val="22"/>
                <w:cs/>
              </w:rPr>
              <w:t>सामाजिक विकास मन्त्रालय</w:t>
            </w:r>
          </w:p>
        </w:tc>
      </w:tr>
      <w:tr w:rsidR="002B2A0A" w:rsidRPr="00322AAA" w14:paraId="493F7D90" w14:textId="77777777" w:rsidTr="00EE0ACA">
        <w:trPr>
          <w:trHeight w:val="1041"/>
        </w:trPr>
        <w:tc>
          <w:tcPr>
            <w:tcW w:w="2088" w:type="dxa"/>
          </w:tcPr>
          <w:p w14:paraId="1BADC46C" w14:textId="77777777" w:rsidR="00BD4943" w:rsidRPr="00DF5699"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szCs w:val="22"/>
                <w:cs/>
              </w:rPr>
              <w:t>६</w:t>
            </w:r>
            <w:r w:rsidRPr="00DF5699">
              <w:rPr>
                <w:rFonts w:ascii="Arial Unicode MS" w:eastAsia="Arial Unicode MS" w:hAnsi="Arial Unicode MS" w:cs="Kalimati"/>
                <w:szCs w:val="22"/>
              </w:rPr>
              <w:t xml:space="preserve">. </w:t>
            </w:r>
            <w:r w:rsidRPr="00DF5699">
              <w:rPr>
                <w:rFonts w:ascii="Preeti" w:hAnsi="Preeti" w:cs="Kalimati" w:hint="cs"/>
                <w:szCs w:val="22"/>
                <w:cs/>
              </w:rPr>
              <w:t xml:space="preserve">लैंगिक उत्तरदायी बजेट </w:t>
            </w:r>
            <w:r w:rsidRPr="00DF5699">
              <w:rPr>
                <w:rFonts w:ascii="Arial Unicode MS" w:eastAsia="Arial Unicode MS" w:hAnsi="Arial Unicode MS" w:cs="Kalimati" w:hint="cs"/>
                <w:szCs w:val="22"/>
                <w:cs/>
              </w:rPr>
              <w:t>परिचय</w:t>
            </w:r>
            <w:r w:rsidRPr="00DF5699">
              <w:rPr>
                <w:rFonts w:ascii="Arial Unicode MS" w:eastAsia="Arial Unicode MS" w:hAnsi="Arial Unicode MS" w:cs="Kalimati"/>
                <w:szCs w:val="22"/>
                <w:cs/>
              </w:rPr>
              <w:t xml:space="preserve"> </w:t>
            </w:r>
          </w:p>
          <w:p w14:paraId="74552AB7"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 xml:space="preserve"> </w:t>
            </w:r>
          </w:p>
        </w:tc>
        <w:tc>
          <w:tcPr>
            <w:tcW w:w="3060" w:type="dxa"/>
          </w:tcPr>
          <w:p w14:paraId="02549343" w14:textId="77777777" w:rsidR="00BD4943" w:rsidRPr="00FB2F21" w:rsidRDefault="00BD4943" w:rsidP="00BD4943">
            <w:pPr>
              <w:pStyle w:val="ListParagraph"/>
              <w:numPr>
                <w:ilvl w:val="0"/>
                <w:numId w:val="5"/>
              </w:numPr>
              <w:jc w:val="both"/>
              <w:rPr>
                <w:rFonts w:ascii="Arial Unicode MS" w:eastAsia="Arial Unicode MS" w:hAnsi="Arial Unicode MS" w:cs="Kalimati"/>
                <w:sz w:val="22"/>
                <w:szCs w:val="22"/>
              </w:rPr>
            </w:pPr>
            <w:r w:rsidRPr="00FB2F21">
              <w:rPr>
                <w:rFonts w:ascii="Preeti" w:eastAsiaTheme="minorEastAsia" w:hAnsi="Preeti" w:cs="Kalimati" w:hint="cs"/>
                <w:sz w:val="22"/>
                <w:szCs w:val="22"/>
                <w:cs/>
              </w:rPr>
              <w:t>लैंगिक उत्तरदायी तथा समावेशी बजेटको परिभाषा, इतिहास, आवश्यकता</w:t>
            </w:r>
          </w:p>
          <w:p w14:paraId="01A230A9" w14:textId="77777777" w:rsidR="00BD4943" w:rsidRPr="00DF5699" w:rsidRDefault="00BD4943" w:rsidP="00EE0ACA">
            <w:pPr>
              <w:rPr>
                <w:rFonts w:ascii="Arial Unicode MS" w:eastAsia="Arial Unicode MS" w:hAnsi="Arial Unicode MS" w:cs="Kalimati"/>
                <w:szCs w:val="22"/>
                <w:cs/>
              </w:rPr>
            </w:pPr>
          </w:p>
        </w:tc>
        <w:tc>
          <w:tcPr>
            <w:tcW w:w="1890" w:type="dxa"/>
          </w:tcPr>
          <w:p w14:paraId="4631632B" w14:textId="77777777" w:rsidR="00BD4943" w:rsidRPr="00DF5699" w:rsidRDefault="00BD4943" w:rsidP="00EE0ACA">
            <w:pPr>
              <w:rPr>
                <w:rFonts w:ascii="Arial Unicode MS" w:eastAsia="Arial Unicode MS" w:hAnsi="Arial Unicode MS" w:cs="Kalimati"/>
                <w:szCs w:val="22"/>
              </w:rPr>
            </w:pPr>
            <w:r w:rsidRPr="00DF5699">
              <w:rPr>
                <w:rFonts w:ascii="Mangal" w:eastAsia="Arial Unicode MS" w:hAnsi="Mangal" w:cs="Kalimati" w:hint="cs"/>
                <w:szCs w:val="22"/>
                <w:cs/>
              </w:rPr>
              <w:t>१</w:t>
            </w:r>
            <w:r w:rsidRPr="00DF5699">
              <w:rPr>
                <w:rFonts w:ascii="Arial Unicode MS" w:eastAsia="Arial Unicode MS" w:hAnsi="Arial Unicode MS" w:cs="Kalimati" w:hint="cs"/>
                <w:szCs w:val="22"/>
                <w:cs/>
              </w:rPr>
              <w:t>१</w:t>
            </w:r>
            <w:r w:rsidRPr="00DF5699">
              <w:rPr>
                <w:rFonts w:ascii="Arial Unicode MS" w:eastAsia="Arial Unicode MS" w:hAnsi="Arial Unicode MS" w:cs="Kalimati"/>
                <w:szCs w:val="22"/>
                <w:cs/>
              </w:rPr>
              <w:t>:</w:t>
            </w:r>
            <w:r w:rsidRPr="00DF5699">
              <w:rPr>
                <w:rFonts w:ascii="Arial Unicode MS" w:eastAsia="Arial Unicode MS" w:hAnsi="Arial Unicode MS" w:cs="Kalimati" w:hint="cs"/>
                <w:szCs w:val="22"/>
                <w:cs/>
              </w:rPr>
              <w:t>०</w:t>
            </w:r>
            <w:r w:rsidRPr="00DF5699">
              <w:rPr>
                <w:rFonts w:ascii="Arial Unicode MS" w:eastAsia="Arial Unicode MS" w:hAnsi="Arial Unicode MS" w:cs="Kalimati"/>
                <w:szCs w:val="22"/>
                <w:cs/>
              </w:rPr>
              <w:t>० देखि १</w:t>
            </w:r>
            <w:r w:rsidRPr="00DF5699">
              <w:rPr>
                <w:rFonts w:ascii="Arial Unicode MS" w:eastAsia="Arial Unicode MS" w:hAnsi="Arial Unicode MS" w:cs="Kalimati" w:hint="cs"/>
                <w:szCs w:val="22"/>
                <w:cs/>
              </w:rPr>
              <w:t>२:३०</w:t>
            </w:r>
            <w:r w:rsidRPr="00DF5699">
              <w:rPr>
                <w:rFonts w:ascii="Arial Unicode MS" w:eastAsia="Arial Unicode MS" w:hAnsi="Arial Unicode MS" w:cs="Kalimati"/>
                <w:szCs w:val="22"/>
                <w:cs/>
              </w:rPr>
              <w:t xml:space="preserve"> </w:t>
            </w:r>
          </w:p>
          <w:p w14:paraId="6FB633B1" w14:textId="77777777" w:rsidR="00BD4943" w:rsidRPr="00DF5699" w:rsidRDefault="00BD4943" w:rsidP="00EE0ACA">
            <w:pPr>
              <w:rPr>
                <w:rFonts w:ascii="Arial Unicode MS" w:eastAsia="Arial Unicode MS" w:hAnsi="Arial Unicode MS" w:cs="Kalimati"/>
                <w:szCs w:val="22"/>
              </w:rPr>
            </w:pPr>
          </w:p>
        </w:tc>
        <w:tc>
          <w:tcPr>
            <w:tcW w:w="2062" w:type="dxa"/>
          </w:tcPr>
          <w:p w14:paraId="3BE9FA8C"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 xml:space="preserve">प्रस्तुति छलफल र अबस्था अनुसार अन्य </w:t>
            </w:r>
            <w:r>
              <w:rPr>
                <w:rFonts w:ascii="Arial Unicode MS" w:eastAsia="Arial Unicode MS" w:hAnsi="Arial Unicode MS" w:cs="Kalimati" w:hint="cs"/>
                <w:szCs w:val="22"/>
                <w:cs/>
              </w:rPr>
              <w:t>विधि</w:t>
            </w:r>
            <w:r w:rsidRPr="00DF5699">
              <w:rPr>
                <w:rFonts w:ascii="Arial Unicode MS" w:eastAsia="Arial Unicode MS" w:hAnsi="Arial Unicode MS" w:cs="Kalimati"/>
                <w:szCs w:val="22"/>
                <w:cs/>
              </w:rPr>
              <w:t>हरु</w:t>
            </w:r>
          </w:p>
        </w:tc>
        <w:tc>
          <w:tcPr>
            <w:tcW w:w="1158" w:type="dxa"/>
          </w:tcPr>
          <w:p w14:paraId="1A3DA068" w14:textId="77777777" w:rsidR="00BD4943" w:rsidRPr="00DF5699" w:rsidRDefault="00BD4943" w:rsidP="00EE0ACA">
            <w:pPr>
              <w:rPr>
                <w:rFonts w:ascii="Arial Unicode MS" w:eastAsia="Arial Unicode MS" w:hAnsi="Arial Unicode MS" w:cs="Kalimati"/>
                <w:b/>
                <w:bCs/>
                <w:szCs w:val="22"/>
                <w:cs/>
              </w:rPr>
            </w:pPr>
            <w:r>
              <w:rPr>
                <w:rFonts w:ascii="Arial Unicode MS" w:eastAsia="Arial Unicode MS" w:hAnsi="Arial Unicode MS" w:cs="Kalimati" w:hint="cs"/>
                <w:b/>
                <w:bCs/>
                <w:szCs w:val="22"/>
                <w:cs/>
              </w:rPr>
              <w:t>वाह्य श्रोत व्यक्ति</w:t>
            </w:r>
          </w:p>
        </w:tc>
      </w:tr>
      <w:tr w:rsidR="00BD4943" w:rsidRPr="00322AAA" w14:paraId="381C0411" w14:textId="77777777" w:rsidTr="00EE0ACA">
        <w:trPr>
          <w:trHeight w:val="293"/>
        </w:trPr>
        <w:tc>
          <w:tcPr>
            <w:tcW w:w="10258" w:type="dxa"/>
            <w:gridSpan w:val="5"/>
          </w:tcPr>
          <w:p w14:paraId="23C0D79A" w14:textId="77777777" w:rsidR="00BD4943" w:rsidRPr="001A53DC" w:rsidRDefault="00BD4943" w:rsidP="00EE0ACA">
            <w:pPr>
              <w:rPr>
                <w:rFonts w:ascii="Arial Unicode MS" w:eastAsia="Arial Unicode MS" w:hAnsi="Arial Unicode MS" w:cs="Kalimati"/>
                <w:szCs w:val="22"/>
                <w:cs/>
              </w:rPr>
            </w:pPr>
            <w:r>
              <w:rPr>
                <w:rFonts w:ascii="Arial Unicode MS" w:eastAsia="Arial Unicode MS" w:hAnsi="Arial Unicode MS" w:cs="Kalimati"/>
                <w:szCs w:val="22"/>
              </w:rPr>
              <w:t xml:space="preserve">                                          </w:t>
            </w:r>
            <w:r w:rsidRPr="00DF5699">
              <w:rPr>
                <w:rFonts w:ascii="Arial Unicode MS" w:eastAsia="Arial Unicode MS" w:hAnsi="Arial Unicode MS" w:cs="Kalimati"/>
                <w:szCs w:val="22"/>
                <w:cs/>
              </w:rPr>
              <w:t xml:space="preserve">खाना </w:t>
            </w:r>
            <w:r>
              <w:rPr>
                <w:rFonts w:ascii="Arial Unicode MS" w:eastAsia="Arial Unicode MS" w:hAnsi="Arial Unicode MS" w:cs="Kalimati"/>
                <w:szCs w:val="22"/>
              </w:rPr>
              <w:t xml:space="preserve">                               </w:t>
            </w:r>
            <w:r w:rsidRPr="00DF5699">
              <w:rPr>
                <w:rFonts w:ascii="Arial Unicode MS" w:eastAsia="Arial Unicode MS" w:hAnsi="Arial Unicode MS" w:cs="Kalimati" w:hint="cs"/>
                <w:szCs w:val="22"/>
                <w:cs/>
              </w:rPr>
              <w:t>१२</w:t>
            </w:r>
            <w:r w:rsidRPr="00DF5699">
              <w:rPr>
                <w:rFonts w:ascii="Arial Unicode MS" w:eastAsia="Arial Unicode MS" w:hAnsi="Arial Unicode MS" w:cs="Kalimati"/>
                <w:szCs w:val="22"/>
                <w:cs/>
              </w:rPr>
              <w:t>:</w:t>
            </w:r>
            <w:r w:rsidRPr="00DF5699">
              <w:rPr>
                <w:rFonts w:ascii="Arial Unicode MS" w:eastAsia="Arial Unicode MS" w:hAnsi="Arial Unicode MS" w:cs="Kalimati" w:hint="cs"/>
                <w:szCs w:val="22"/>
                <w:cs/>
              </w:rPr>
              <w:t>३०</w:t>
            </w:r>
            <w:r w:rsidRPr="00DF5699">
              <w:rPr>
                <w:rFonts w:ascii="Arial Unicode MS" w:eastAsia="Arial Unicode MS" w:hAnsi="Arial Unicode MS" w:cs="Kalimati"/>
                <w:szCs w:val="22"/>
                <w:cs/>
              </w:rPr>
              <w:t xml:space="preserve"> </w:t>
            </w:r>
            <w:r w:rsidRPr="00DF5699">
              <w:rPr>
                <w:rFonts w:ascii="Arial Unicode MS" w:eastAsia="Arial Unicode MS" w:hAnsi="Arial Unicode MS" w:cs="Kalimati" w:hint="cs"/>
                <w:szCs w:val="22"/>
                <w:cs/>
              </w:rPr>
              <w:t>देखि १:३०</w:t>
            </w:r>
          </w:p>
        </w:tc>
      </w:tr>
      <w:tr w:rsidR="002B2A0A" w:rsidRPr="00322AAA" w14:paraId="4E4B5409" w14:textId="77777777" w:rsidTr="00EE0ACA">
        <w:trPr>
          <w:trHeight w:val="653"/>
        </w:trPr>
        <w:tc>
          <w:tcPr>
            <w:tcW w:w="2088" w:type="dxa"/>
          </w:tcPr>
          <w:p w14:paraId="25D4C0D7" w14:textId="77777777" w:rsidR="00BD4943" w:rsidRPr="00DF5699" w:rsidRDefault="00BD4943" w:rsidP="00EE0ACA">
            <w:pPr>
              <w:rPr>
                <w:rFonts w:ascii="Arial Unicode MS" w:eastAsia="Arial Unicode MS" w:hAnsi="Arial Unicode MS" w:cs="Kalimati"/>
                <w:szCs w:val="22"/>
              </w:rPr>
            </w:pPr>
            <w:r w:rsidRPr="00DF5699">
              <w:rPr>
                <w:rFonts w:ascii="Preeti" w:hAnsi="Preeti" w:cs="Kalimati" w:hint="cs"/>
                <w:szCs w:val="22"/>
                <w:cs/>
              </w:rPr>
              <w:t>७. लै.स.स.स. मूलप्रवाहीकरण</w:t>
            </w:r>
          </w:p>
        </w:tc>
        <w:tc>
          <w:tcPr>
            <w:tcW w:w="3060" w:type="dxa"/>
          </w:tcPr>
          <w:p w14:paraId="6DF6C893" w14:textId="77777777" w:rsidR="00BD4943" w:rsidRPr="00FB2F21" w:rsidRDefault="00BD4943" w:rsidP="00BD4943">
            <w:pPr>
              <w:pStyle w:val="ListParagraph"/>
              <w:numPr>
                <w:ilvl w:val="0"/>
                <w:numId w:val="5"/>
              </w:numPr>
              <w:rPr>
                <w:rFonts w:ascii="Preeti" w:eastAsiaTheme="minorEastAsia" w:hAnsi="Preeti" w:cs="Kalimati"/>
                <w:sz w:val="22"/>
                <w:szCs w:val="22"/>
                <w:cs/>
              </w:rPr>
            </w:pPr>
            <w:r w:rsidRPr="00FB2F21">
              <w:rPr>
                <w:rFonts w:ascii="Preeti" w:eastAsiaTheme="minorEastAsia" w:hAnsi="Preeti" w:cs="Kalimati" w:hint="cs"/>
                <w:sz w:val="22"/>
                <w:szCs w:val="22"/>
                <w:cs/>
              </w:rPr>
              <w:t>योजना तथा बजेट तर्जुमा</w:t>
            </w:r>
            <w:r>
              <w:rPr>
                <w:rFonts w:ascii="Preeti" w:eastAsiaTheme="minorEastAsia" w:hAnsi="Preeti" w:cs="Kalimati" w:hint="cs"/>
                <w:sz w:val="22"/>
                <w:szCs w:val="22"/>
                <w:cs/>
              </w:rPr>
              <w:t xml:space="preserve">, </w:t>
            </w:r>
            <w:r w:rsidRPr="00FB2F21">
              <w:rPr>
                <w:rFonts w:ascii="Preeti" w:eastAsiaTheme="minorEastAsia" w:hAnsi="Preeti" w:cs="Kalimati" w:hint="cs"/>
                <w:sz w:val="22"/>
                <w:szCs w:val="22"/>
                <w:cs/>
              </w:rPr>
              <w:t>योजना कार्यन्वयन, अनुगमन तथा सुपरिवेक्षण</w:t>
            </w:r>
            <w:r>
              <w:rPr>
                <w:rFonts w:ascii="Preeti" w:eastAsiaTheme="minorEastAsia" w:hAnsi="Preeti" w:cs="Kalimati" w:hint="cs"/>
                <w:sz w:val="22"/>
                <w:szCs w:val="22"/>
                <w:cs/>
              </w:rPr>
              <w:t>मा</w:t>
            </w:r>
            <w:r w:rsidRPr="00FB2F21">
              <w:rPr>
                <w:rFonts w:ascii="Preeti" w:eastAsiaTheme="minorEastAsia" w:hAnsi="Preeti" w:cs="Kalimati" w:hint="cs"/>
                <w:sz w:val="22"/>
                <w:szCs w:val="22"/>
                <w:cs/>
              </w:rPr>
              <w:t xml:space="preserve"> लै.स.सा.स. </w:t>
            </w:r>
            <w:r>
              <w:rPr>
                <w:rFonts w:ascii="Preeti" w:eastAsiaTheme="minorEastAsia" w:hAnsi="Preeti" w:cs="Kalimati" w:hint="cs"/>
                <w:sz w:val="22"/>
                <w:szCs w:val="22"/>
                <w:cs/>
              </w:rPr>
              <w:t>मूलप्रवाहीकरण</w:t>
            </w:r>
          </w:p>
        </w:tc>
        <w:tc>
          <w:tcPr>
            <w:tcW w:w="1890" w:type="dxa"/>
          </w:tcPr>
          <w:p w14:paraId="2F79B2C1"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hint="cs"/>
                <w:szCs w:val="22"/>
                <w:cs/>
              </w:rPr>
              <w:t>१:३० देखि ३:००</w:t>
            </w:r>
          </w:p>
        </w:tc>
        <w:tc>
          <w:tcPr>
            <w:tcW w:w="2062" w:type="dxa"/>
          </w:tcPr>
          <w:p w14:paraId="6ACB599F"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प्रस्तुति</w:t>
            </w:r>
            <w:r w:rsidRPr="00DF5699">
              <w:rPr>
                <w:rFonts w:ascii="Arial Unicode MS" w:eastAsia="Arial Unicode MS" w:hAnsi="Arial Unicode MS" w:cs="Kalimati"/>
                <w:szCs w:val="22"/>
              </w:rPr>
              <w:t xml:space="preserve">, </w:t>
            </w:r>
            <w:r w:rsidRPr="00DF5699">
              <w:rPr>
                <w:rFonts w:ascii="Arial Unicode MS" w:eastAsia="Arial Unicode MS" w:hAnsi="Arial Unicode MS" w:cs="Kalimati"/>
                <w:szCs w:val="22"/>
                <w:cs/>
              </w:rPr>
              <w:t>छलफल</w:t>
            </w:r>
          </w:p>
        </w:tc>
        <w:tc>
          <w:tcPr>
            <w:tcW w:w="1158" w:type="dxa"/>
          </w:tcPr>
          <w:p w14:paraId="163A1BDB" w14:textId="77777777" w:rsidR="00BD4943" w:rsidRPr="00DF5699" w:rsidRDefault="00BD4943" w:rsidP="00EE0ACA">
            <w:pPr>
              <w:rPr>
                <w:rFonts w:ascii="Arial Unicode MS" w:eastAsia="Arial Unicode MS" w:hAnsi="Arial Unicode MS" w:cs="Kalimati"/>
                <w:szCs w:val="22"/>
                <w:cs/>
              </w:rPr>
            </w:pPr>
            <w:r>
              <w:rPr>
                <w:rFonts w:ascii="Arial Unicode MS" w:eastAsia="Arial Unicode MS" w:hAnsi="Arial Unicode MS" w:cs="Kalimati" w:hint="cs"/>
                <w:szCs w:val="22"/>
                <w:cs/>
              </w:rPr>
              <w:t>वाह्य श्रोत व्यक्ति</w:t>
            </w:r>
          </w:p>
        </w:tc>
      </w:tr>
      <w:tr w:rsidR="00BD4943" w:rsidRPr="00322AAA" w14:paraId="4BBB2CF1" w14:textId="77777777" w:rsidTr="00EE0ACA">
        <w:trPr>
          <w:trHeight w:val="653"/>
        </w:trPr>
        <w:tc>
          <w:tcPr>
            <w:tcW w:w="10258" w:type="dxa"/>
            <w:gridSpan w:val="5"/>
          </w:tcPr>
          <w:p w14:paraId="3AE3AEF1" w14:textId="77777777" w:rsidR="00BD4943" w:rsidRPr="00DF5699" w:rsidRDefault="00BD4943" w:rsidP="00EE0ACA">
            <w:pPr>
              <w:rPr>
                <w:rFonts w:ascii="Arial Unicode MS" w:eastAsia="Arial Unicode MS" w:hAnsi="Arial Unicode MS" w:cs="Kalimati"/>
                <w:cs/>
              </w:rPr>
            </w:pPr>
            <w:r>
              <w:rPr>
                <w:rFonts w:ascii="Preeti" w:hAnsi="Preeti" w:cs="Kalimati" w:hint="cs"/>
                <w:cs/>
              </w:rPr>
              <w:t xml:space="preserve">                          चिया ब्रेक                  ३:०० देखि ३:१५</w:t>
            </w:r>
          </w:p>
        </w:tc>
      </w:tr>
      <w:tr w:rsidR="002B2A0A" w:rsidRPr="00322AAA" w14:paraId="08733617" w14:textId="77777777" w:rsidTr="00EE0ACA">
        <w:trPr>
          <w:trHeight w:val="653"/>
        </w:trPr>
        <w:tc>
          <w:tcPr>
            <w:tcW w:w="2088" w:type="dxa"/>
          </w:tcPr>
          <w:p w14:paraId="055B0240" w14:textId="77777777" w:rsidR="00BD4943" w:rsidRDefault="00BD4943" w:rsidP="00EE0ACA">
            <w:pPr>
              <w:rPr>
                <w:rFonts w:ascii="Arial Unicode MS" w:eastAsia="Arial Unicode MS" w:hAnsi="Arial Unicode MS" w:cs="Kalimati"/>
                <w:szCs w:val="22"/>
              </w:rPr>
            </w:pPr>
            <w:r w:rsidRPr="00DF5699">
              <w:rPr>
                <w:rFonts w:ascii="Arial Unicode MS" w:eastAsia="Arial Unicode MS" w:hAnsi="Arial Unicode MS" w:cs="Kalimati" w:hint="cs"/>
                <w:szCs w:val="22"/>
                <w:cs/>
              </w:rPr>
              <w:t>८</w:t>
            </w:r>
            <w:r w:rsidRPr="00DF5699">
              <w:rPr>
                <w:rFonts w:ascii="Arial Unicode MS" w:eastAsia="Arial Unicode MS" w:hAnsi="Arial Unicode MS" w:cs="Kalimati"/>
                <w:szCs w:val="22"/>
                <w:cs/>
              </w:rPr>
              <w:t>.</w:t>
            </w:r>
            <w:r w:rsidRPr="00DF5699">
              <w:rPr>
                <w:rFonts w:ascii="Arial Unicode MS" w:eastAsia="Arial Unicode MS" w:hAnsi="Arial Unicode MS" w:cs="Kalimati" w:hint="cs"/>
                <w:szCs w:val="22"/>
                <w:cs/>
              </w:rPr>
              <w:t xml:space="preserve"> लैंगिक सम्पर्क व्यक्तिहरुको </w:t>
            </w:r>
            <w:r w:rsidRPr="00DF5699">
              <w:rPr>
                <w:rFonts w:ascii="Arial Unicode MS" w:eastAsia="Arial Unicode MS" w:hAnsi="Arial Unicode MS" w:cs="Kalimati"/>
                <w:szCs w:val="22"/>
              </w:rPr>
              <w:t xml:space="preserve">ToR </w:t>
            </w:r>
            <w:r w:rsidRPr="00DF5699">
              <w:rPr>
                <w:rFonts w:ascii="Arial Unicode MS" w:eastAsia="Arial Unicode MS" w:hAnsi="Arial Unicode MS" w:cs="Kalimati" w:hint="cs"/>
                <w:szCs w:val="22"/>
                <w:cs/>
              </w:rPr>
              <w:t>मा छलफल</w:t>
            </w:r>
            <w:r>
              <w:rPr>
                <w:rFonts w:ascii="Arial Unicode MS" w:eastAsia="Arial Unicode MS" w:hAnsi="Arial Unicode MS" w:cs="Kalimati" w:hint="cs"/>
                <w:szCs w:val="22"/>
                <w:cs/>
              </w:rPr>
              <w:t xml:space="preserve"> </w:t>
            </w:r>
          </w:p>
          <w:p w14:paraId="66B7E7C6" w14:textId="3FF44FE0" w:rsidR="002B2A0A" w:rsidRPr="00DF5699" w:rsidRDefault="002B2A0A" w:rsidP="00EE0ACA">
            <w:pPr>
              <w:rPr>
                <w:rFonts w:ascii="Arial Unicode MS" w:eastAsia="Arial Unicode MS" w:hAnsi="Arial Unicode MS" w:cs="Kalimati" w:hint="cs"/>
                <w:szCs w:val="22"/>
                <w:cs/>
              </w:rPr>
            </w:pPr>
            <w:r>
              <w:rPr>
                <w:rFonts w:ascii="Arial Unicode MS" w:eastAsia="Arial Unicode MS" w:hAnsi="Arial Unicode MS" w:cs="Kalimati" w:hint="cs"/>
                <w:szCs w:val="22"/>
                <w:cs/>
              </w:rPr>
              <w:t xml:space="preserve">कार्य योजना निर्माण </w:t>
            </w:r>
          </w:p>
        </w:tc>
        <w:tc>
          <w:tcPr>
            <w:tcW w:w="3060" w:type="dxa"/>
          </w:tcPr>
          <w:p w14:paraId="3843890C" w14:textId="77777777" w:rsidR="00BD4943" w:rsidRPr="00FB2F21" w:rsidRDefault="00BD4943" w:rsidP="00EE0ACA">
            <w:pPr>
              <w:rPr>
                <w:rFonts w:ascii="Arial Unicode MS" w:eastAsia="Arial Unicode MS" w:hAnsi="Arial Unicode MS" w:cs="Kalimati"/>
                <w:szCs w:val="22"/>
              </w:rPr>
            </w:pPr>
          </w:p>
        </w:tc>
        <w:tc>
          <w:tcPr>
            <w:tcW w:w="1890" w:type="dxa"/>
          </w:tcPr>
          <w:p w14:paraId="11ED5D57" w14:textId="5BF19B4C"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hint="cs"/>
                <w:szCs w:val="22"/>
                <w:cs/>
              </w:rPr>
              <w:t>३:</w:t>
            </w:r>
            <w:r>
              <w:rPr>
                <w:rFonts w:ascii="Arial Unicode MS" w:eastAsia="Arial Unicode MS" w:hAnsi="Arial Unicode MS" w:cs="Kalimati" w:hint="cs"/>
                <w:szCs w:val="22"/>
                <w:cs/>
              </w:rPr>
              <w:t>१५</w:t>
            </w:r>
            <w:r w:rsidRPr="00DF5699">
              <w:rPr>
                <w:rFonts w:ascii="Arial Unicode MS" w:eastAsia="Arial Unicode MS" w:hAnsi="Arial Unicode MS" w:cs="Kalimati" w:hint="cs"/>
                <w:szCs w:val="22"/>
                <w:cs/>
              </w:rPr>
              <w:t xml:space="preserve"> देखि </w:t>
            </w:r>
            <w:r>
              <w:rPr>
                <w:rFonts w:ascii="Arial Unicode MS" w:eastAsia="Arial Unicode MS" w:hAnsi="Arial Unicode MS" w:cs="Kalimati" w:hint="cs"/>
                <w:szCs w:val="22"/>
                <w:cs/>
              </w:rPr>
              <w:t>४:</w:t>
            </w:r>
            <w:r w:rsidR="002B2A0A">
              <w:rPr>
                <w:rFonts w:ascii="Arial Unicode MS" w:eastAsia="Arial Unicode MS" w:hAnsi="Arial Unicode MS" w:cs="Kalimati" w:hint="cs"/>
                <w:szCs w:val="22"/>
                <w:cs/>
              </w:rPr>
              <w:t>४५</w:t>
            </w:r>
          </w:p>
        </w:tc>
        <w:tc>
          <w:tcPr>
            <w:tcW w:w="2062" w:type="dxa"/>
          </w:tcPr>
          <w:p w14:paraId="5A228D20"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प्रस्तुति</w:t>
            </w:r>
            <w:r w:rsidRPr="00DF5699">
              <w:rPr>
                <w:rFonts w:ascii="Arial Unicode MS" w:eastAsia="Arial Unicode MS" w:hAnsi="Arial Unicode MS" w:cs="Kalimati" w:hint="cs"/>
                <w:szCs w:val="22"/>
                <w:cs/>
              </w:rPr>
              <w:t>,</w:t>
            </w:r>
            <w:r w:rsidRPr="00DF5699">
              <w:rPr>
                <w:rFonts w:ascii="Arial Unicode MS" w:eastAsia="Arial Unicode MS" w:hAnsi="Arial Unicode MS" w:cs="Kalimati"/>
                <w:szCs w:val="22"/>
                <w:cs/>
              </w:rPr>
              <w:t xml:space="preserve"> छलफल</w:t>
            </w:r>
          </w:p>
        </w:tc>
        <w:tc>
          <w:tcPr>
            <w:tcW w:w="1158" w:type="dxa"/>
          </w:tcPr>
          <w:p w14:paraId="7A8CD924" w14:textId="0104201F" w:rsidR="00BD4943" w:rsidRPr="00DF5699" w:rsidRDefault="00B76472" w:rsidP="00EE0ACA">
            <w:pPr>
              <w:rPr>
                <w:rFonts w:ascii="Arial Unicode MS" w:eastAsia="Arial Unicode MS" w:hAnsi="Arial Unicode MS" w:cs="Kalimati"/>
                <w:szCs w:val="22"/>
                <w:cs/>
              </w:rPr>
            </w:pPr>
            <w:r>
              <w:rPr>
                <w:rFonts w:ascii="Arial Unicode MS" w:eastAsia="Arial Unicode MS" w:hAnsi="Arial Unicode MS" w:cs="Kalimati" w:hint="cs"/>
                <w:szCs w:val="22"/>
                <w:cs/>
              </w:rPr>
              <w:t>दुर्गा बराल</w:t>
            </w:r>
            <w:r>
              <w:rPr>
                <w:rFonts w:ascii="Arial Unicode MS" w:eastAsia="Arial Unicode MS" w:hAnsi="Arial Unicode MS" w:cs="Kalimati" w:hint="cs"/>
                <w:szCs w:val="22"/>
              </w:rPr>
              <w:t>,</w:t>
            </w:r>
            <w:r>
              <w:rPr>
                <w:rFonts w:ascii="Arial Unicode MS" w:eastAsia="Arial Unicode MS" w:hAnsi="Arial Unicode MS" w:cs="Kalimati" w:hint="cs"/>
                <w:szCs w:val="22"/>
                <w:cs/>
              </w:rPr>
              <w:t xml:space="preserve"> प्रमूख महिला विकास अधिकृत</w:t>
            </w:r>
            <w:r>
              <w:rPr>
                <w:rFonts w:ascii="Arial Unicode MS" w:eastAsia="Arial Unicode MS" w:hAnsi="Arial Unicode MS" w:cs="Kalimati" w:hint="cs"/>
                <w:szCs w:val="22"/>
              </w:rPr>
              <w:t>,</w:t>
            </w:r>
            <w:r>
              <w:rPr>
                <w:rFonts w:ascii="Arial Unicode MS" w:eastAsia="Arial Unicode MS" w:hAnsi="Arial Unicode MS" w:cs="Kalimati" w:hint="cs"/>
                <w:szCs w:val="22"/>
                <w:cs/>
              </w:rPr>
              <w:t xml:space="preserve"> </w:t>
            </w:r>
            <w:r w:rsidRPr="00DF5699">
              <w:rPr>
                <w:rFonts w:ascii="Arial Unicode MS" w:eastAsia="Arial Unicode MS" w:hAnsi="Arial Unicode MS" w:cs="Kalimati" w:hint="cs"/>
                <w:szCs w:val="22"/>
                <w:cs/>
              </w:rPr>
              <w:t>सामाजिक विकास मन्त्रालय</w:t>
            </w:r>
            <w:r>
              <w:rPr>
                <w:rFonts w:ascii="Arial Unicode MS" w:eastAsia="Arial Unicode MS" w:hAnsi="Arial Unicode MS" w:cs="Kalimati" w:hint="cs"/>
                <w:szCs w:val="22"/>
                <w:cs/>
              </w:rPr>
              <w:t xml:space="preserve"> </w:t>
            </w:r>
          </w:p>
        </w:tc>
      </w:tr>
      <w:tr w:rsidR="002B2A0A" w:rsidRPr="00322AAA" w14:paraId="560719C6" w14:textId="77777777" w:rsidTr="00EE0ACA">
        <w:trPr>
          <w:trHeight w:val="999"/>
        </w:trPr>
        <w:tc>
          <w:tcPr>
            <w:tcW w:w="2088" w:type="dxa"/>
          </w:tcPr>
          <w:p w14:paraId="46EEB525" w14:textId="77777777" w:rsidR="00BD4943" w:rsidRPr="00DF5699" w:rsidRDefault="00BD4943" w:rsidP="00EE0ACA">
            <w:pPr>
              <w:rPr>
                <w:rFonts w:ascii="Arial Unicode MS" w:eastAsia="Arial Unicode MS" w:hAnsi="Arial Unicode MS" w:cs="Kalimati"/>
                <w:szCs w:val="22"/>
                <w:cs/>
              </w:rPr>
            </w:pPr>
            <w:r w:rsidRPr="00DF5699">
              <w:rPr>
                <w:rFonts w:ascii="Arial Unicode MS" w:eastAsia="Arial Unicode MS" w:hAnsi="Arial Unicode MS" w:cs="Kalimati"/>
                <w:szCs w:val="22"/>
                <w:cs/>
              </w:rPr>
              <w:t xml:space="preserve">समापन </w:t>
            </w:r>
          </w:p>
        </w:tc>
        <w:tc>
          <w:tcPr>
            <w:tcW w:w="3060" w:type="dxa"/>
          </w:tcPr>
          <w:p w14:paraId="24E27D8B" w14:textId="77777777" w:rsidR="00BD4943" w:rsidRPr="00DF5699" w:rsidRDefault="00BD4943" w:rsidP="00BD4943">
            <w:pPr>
              <w:pStyle w:val="ListParagraph"/>
              <w:numPr>
                <w:ilvl w:val="0"/>
                <w:numId w:val="4"/>
              </w:numPr>
              <w:rPr>
                <w:rFonts w:ascii="Arial Unicode MS" w:eastAsia="Arial Unicode MS" w:hAnsi="Arial Unicode MS" w:cs="Kalimati"/>
                <w:sz w:val="22"/>
                <w:szCs w:val="22"/>
                <w:cs/>
              </w:rPr>
            </w:pPr>
            <w:r w:rsidRPr="00DF5699">
              <w:rPr>
                <w:rFonts w:ascii="Arial Unicode MS" w:eastAsia="Arial Unicode MS" w:hAnsi="Arial Unicode MS" w:cs="Kalimati" w:hint="cs"/>
                <w:sz w:val="22"/>
                <w:szCs w:val="22"/>
                <w:cs/>
              </w:rPr>
              <w:t>कार्यक्रम समापन</w:t>
            </w:r>
          </w:p>
        </w:tc>
        <w:tc>
          <w:tcPr>
            <w:tcW w:w="1890" w:type="dxa"/>
          </w:tcPr>
          <w:p w14:paraId="1FF70F05" w14:textId="7A787806" w:rsidR="00BD4943" w:rsidRPr="00DF5699" w:rsidRDefault="00BD4943" w:rsidP="00EE0ACA">
            <w:pPr>
              <w:rPr>
                <w:rFonts w:ascii="Arial Unicode MS" w:eastAsia="Arial Unicode MS" w:hAnsi="Arial Unicode MS" w:cs="Kalimati" w:hint="cs"/>
                <w:szCs w:val="22"/>
                <w:cs/>
              </w:rPr>
            </w:pPr>
            <w:r w:rsidRPr="00DF5699">
              <w:rPr>
                <w:rFonts w:ascii="Arial Unicode MS" w:eastAsia="Arial Unicode MS" w:hAnsi="Arial Unicode MS" w:cs="Kalimati" w:hint="cs"/>
                <w:szCs w:val="22"/>
                <w:cs/>
              </w:rPr>
              <w:t>४</w:t>
            </w:r>
            <w:r w:rsidRPr="00DF5699">
              <w:rPr>
                <w:rFonts w:ascii="Arial Unicode MS" w:eastAsia="Arial Unicode MS" w:hAnsi="Arial Unicode MS" w:cs="Kalimati"/>
                <w:szCs w:val="22"/>
                <w:cs/>
              </w:rPr>
              <w:t>:</w:t>
            </w:r>
            <w:r w:rsidR="00B76472">
              <w:rPr>
                <w:rFonts w:ascii="Arial Unicode MS" w:eastAsia="Arial Unicode MS" w:hAnsi="Arial Unicode MS" w:cs="Kalimati" w:hint="cs"/>
                <w:szCs w:val="22"/>
                <w:cs/>
              </w:rPr>
              <w:t>४५</w:t>
            </w:r>
            <w:r w:rsidRPr="00DF5699">
              <w:rPr>
                <w:rFonts w:ascii="Arial Unicode MS" w:eastAsia="Arial Unicode MS" w:hAnsi="Arial Unicode MS" w:cs="Kalimati"/>
                <w:szCs w:val="22"/>
                <w:cs/>
              </w:rPr>
              <w:t xml:space="preserve"> देखि </w:t>
            </w:r>
            <w:r w:rsidRPr="00DF5699">
              <w:rPr>
                <w:rFonts w:ascii="Arial Unicode MS" w:eastAsia="Arial Unicode MS" w:hAnsi="Arial Unicode MS" w:cs="Kalimati" w:hint="cs"/>
                <w:szCs w:val="22"/>
                <w:cs/>
              </w:rPr>
              <w:t>५</w:t>
            </w:r>
            <w:r w:rsidRPr="00DF5699">
              <w:rPr>
                <w:rFonts w:ascii="Arial Unicode MS" w:eastAsia="Arial Unicode MS" w:hAnsi="Arial Unicode MS" w:cs="Kalimati"/>
                <w:szCs w:val="22"/>
                <w:cs/>
              </w:rPr>
              <w:t>:</w:t>
            </w:r>
            <w:r w:rsidR="00B76472">
              <w:rPr>
                <w:rFonts w:ascii="Arial Unicode MS" w:eastAsia="Arial Unicode MS" w:hAnsi="Arial Unicode MS" w:cs="Kalimati" w:hint="cs"/>
                <w:szCs w:val="22"/>
                <w:cs/>
              </w:rPr>
              <w:t>१५</w:t>
            </w:r>
          </w:p>
        </w:tc>
        <w:tc>
          <w:tcPr>
            <w:tcW w:w="2062" w:type="dxa"/>
          </w:tcPr>
          <w:p w14:paraId="6407FE44" w14:textId="77777777" w:rsidR="00BD4943" w:rsidRPr="00DF5699" w:rsidRDefault="00BD4943" w:rsidP="00EE0ACA">
            <w:pPr>
              <w:rPr>
                <w:rFonts w:ascii="Arial Unicode MS" w:eastAsia="Arial Unicode MS" w:hAnsi="Arial Unicode MS" w:cs="Kalimati"/>
                <w:szCs w:val="22"/>
                <w:cs/>
              </w:rPr>
            </w:pPr>
          </w:p>
        </w:tc>
        <w:tc>
          <w:tcPr>
            <w:tcW w:w="1158" w:type="dxa"/>
          </w:tcPr>
          <w:p w14:paraId="21B27389" w14:textId="77777777" w:rsidR="00BD4943" w:rsidRPr="00DF5699" w:rsidRDefault="00BD4943" w:rsidP="00EE0ACA">
            <w:pPr>
              <w:rPr>
                <w:rFonts w:ascii="Arial Unicode MS" w:eastAsia="Arial Unicode MS" w:hAnsi="Arial Unicode MS" w:cs="Kalimati"/>
                <w:b/>
                <w:bCs/>
                <w:szCs w:val="22"/>
                <w:cs/>
              </w:rPr>
            </w:pPr>
            <w:r>
              <w:rPr>
                <w:rFonts w:ascii="Arial Unicode MS" w:eastAsia="Arial Unicode MS" w:hAnsi="Arial Unicode MS" w:cs="Kalimati" w:hint="cs"/>
                <w:b/>
                <w:bCs/>
                <w:szCs w:val="22"/>
                <w:cs/>
              </w:rPr>
              <w:t>सहभागीहरु</w:t>
            </w:r>
          </w:p>
        </w:tc>
      </w:tr>
      <w:bookmarkEnd w:id="4"/>
    </w:tbl>
    <w:p w14:paraId="697493F3" w14:textId="77777777" w:rsidR="00BD4943" w:rsidRPr="00322AAA" w:rsidRDefault="00BD4943" w:rsidP="00BD4943">
      <w:pPr>
        <w:rPr>
          <w:rFonts w:ascii="Arial Unicode MS" w:eastAsia="Arial Unicode MS" w:hAnsi="Arial Unicode MS" w:cs="Kalimati"/>
        </w:rPr>
      </w:pPr>
    </w:p>
    <w:p w14:paraId="79B2354F" w14:textId="77777777" w:rsidR="00BD4943" w:rsidRDefault="00BD4943">
      <w:pPr>
        <w:rPr>
          <w:rFonts w:asciiTheme="minorHAnsi" w:hAnsiTheme="minorHAnsi" w:cstheme="minorBidi"/>
          <w:b/>
          <w:sz w:val="22"/>
          <w:szCs w:val="22"/>
        </w:rPr>
      </w:pPr>
    </w:p>
    <w:p w14:paraId="774352D3" w14:textId="48FF0010" w:rsidR="00B633C8" w:rsidRDefault="00B633C8">
      <w:pPr>
        <w:rPr>
          <w:rFonts w:asciiTheme="minorHAnsi" w:hAnsiTheme="minorHAnsi"/>
          <w:b/>
          <w:sz w:val="22"/>
          <w:szCs w:val="22"/>
        </w:rPr>
      </w:pPr>
      <w:r>
        <w:rPr>
          <w:rFonts w:asciiTheme="minorHAnsi" w:hAnsiTheme="minorHAnsi"/>
          <w:b/>
          <w:sz w:val="22"/>
          <w:szCs w:val="22"/>
        </w:rPr>
        <w:br w:type="page"/>
      </w:r>
    </w:p>
    <w:bookmarkEnd w:id="5"/>
    <w:p w14:paraId="6CCD59CB" w14:textId="44B40D30" w:rsidR="007607B3" w:rsidRDefault="00685B1D">
      <w:pPr>
        <w:rPr>
          <w:rFonts w:asciiTheme="minorHAnsi" w:hAnsiTheme="minorHAnsi" w:cstheme="minorBidi"/>
          <w:sz w:val="22"/>
          <w:szCs w:val="22"/>
        </w:rPr>
      </w:pPr>
      <w:r w:rsidRPr="008F2990">
        <w:rPr>
          <w:rFonts w:asciiTheme="minorHAnsi" w:hAnsiTheme="minorHAnsi"/>
          <w:b/>
          <w:sz w:val="22"/>
          <w:szCs w:val="22"/>
        </w:rPr>
        <w:lastRenderedPageBreak/>
        <w:t xml:space="preserve">Annex 4: Presentations </w:t>
      </w:r>
      <w:r w:rsidRPr="008F2990">
        <w:rPr>
          <w:rFonts w:asciiTheme="minorHAnsi" w:hAnsiTheme="minorHAnsi"/>
          <w:sz w:val="22"/>
          <w:szCs w:val="22"/>
        </w:rPr>
        <w:t>(</w:t>
      </w:r>
      <w:r w:rsidR="00B633C8">
        <w:rPr>
          <w:rFonts w:asciiTheme="minorHAnsi" w:hAnsiTheme="minorHAnsi"/>
          <w:sz w:val="22"/>
          <w:szCs w:val="22"/>
        </w:rPr>
        <w:t xml:space="preserve">share link or </w:t>
      </w:r>
      <w:r w:rsidRPr="008F2990">
        <w:rPr>
          <w:rFonts w:asciiTheme="minorHAnsi" w:hAnsiTheme="minorHAnsi"/>
          <w:sz w:val="20"/>
          <w:szCs w:val="20"/>
        </w:rPr>
        <w:t>attach/copy each presentation</w:t>
      </w:r>
      <w:r w:rsidRPr="008F2990">
        <w:rPr>
          <w:rFonts w:asciiTheme="minorHAnsi" w:hAnsiTheme="minorHAnsi"/>
          <w:sz w:val="22"/>
          <w:szCs w:val="22"/>
        </w:rPr>
        <w:t>)</w:t>
      </w:r>
    </w:p>
    <w:p w14:paraId="1CFAB0C4" w14:textId="5794B40E" w:rsidR="007607B3" w:rsidRDefault="007607B3">
      <w:pPr>
        <w:rPr>
          <w:rFonts w:asciiTheme="minorHAnsi" w:hAnsiTheme="minorHAnsi"/>
        </w:rPr>
      </w:pPr>
    </w:p>
    <w:p w14:paraId="78DDD573" w14:textId="0FD7EF57" w:rsidR="00EB2CC3" w:rsidRDefault="003507EE">
      <w:pPr>
        <w:rPr>
          <w:rFonts w:asciiTheme="minorHAnsi" w:hAnsiTheme="minorHAnsi"/>
        </w:rPr>
      </w:pPr>
      <w:hyperlink r:id="rId9" w:history="1">
        <w:r w:rsidR="00EB2CC3" w:rsidRPr="00EB2CC3">
          <w:rPr>
            <w:rStyle w:val="Hyperlink"/>
            <w:rFonts w:asciiTheme="minorHAnsi" w:hAnsiTheme="minorHAnsi"/>
          </w:rPr>
          <w:t>C:\Users\dell\Desktop\gesi\sESSION 1_GESI related provisions in Nepal.pptx</w:t>
        </w:r>
      </w:hyperlink>
    </w:p>
    <w:p w14:paraId="44636B03" w14:textId="350D208A" w:rsidR="00EB2CC3" w:rsidRDefault="00EB2CC3">
      <w:pPr>
        <w:rPr>
          <w:rFonts w:asciiTheme="minorHAnsi" w:hAnsiTheme="minorHAnsi"/>
        </w:rPr>
      </w:pPr>
    </w:p>
    <w:p w14:paraId="53A62ECA" w14:textId="17C0D619" w:rsidR="00EB2CC3" w:rsidRDefault="003507EE">
      <w:pPr>
        <w:rPr>
          <w:rFonts w:asciiTheme="minorHAnsi" w:hAnsiTheme="minorHAnsi"/>
        </w:rPr>
      </w:pPr>
      <w:hyperlink r:id="rId10" w:history="1">
        <w:r w:rsidR="00EB2CC3" w:rsidRPr="00EB2CC3">
          <w:rPr>
            <w:rStyle w:val="Hyperlink"/>
            <w:rFonts w:asciiTheme="minorHAnsi" w:hAnsiTheme="minorHAnsi"/>
          </w:rPr>
          <w:t>C:\Users\dell\Desktop\gesi\GESI Conceptual clarity.pdf</w:t>
        </w:r>
      </w:hyperlink>
    </w:p>
    <w:p w14:paraId="5BE2477D" w14:textId="12DD5F0E" w:rsidR="00EB2CC3" w:rsidRDefault="00EB2CC3">
      <w:pPr>
        <w:rPr>
          <w:rFonts w:asciiTheme="minorHAnsi" w:hAnsiTheme="minorHAnsi"/>
        </w:rPr>
      </w:pPr>
    </w:p>
    <w:p w14:paraId="51944AFE" w14:textId="70416786" w:rsidR="00EB2CC3" w:rsidRDefault="003507EE">
      <w:pPr>
        <w:rPr>
          <w:rFonts w:asciiTheme="minorHAnsi" w:hAnsiTheme="minorHAnsi"/>
        </w:rPr>
      </w:pPr>
      <w:hyperlink r:id="rId11" w:history="1">
        <w:r w:rsidR="00EB2CC3" w:rsidRPr="00EB2CC3">
          <w:rPr>
            <w:rStyle w:val="Hyperlink"/>
            <w:rFonts w:asciiTheme="minorHAnsi" w:hAnsiTheme="minorHAnsi"/>
          </w:rPr>
          <w:t>C:\Users\dell\Desktop\gesi\International law.pptx</w:t>
        </w:r>
      </w:hyperlink>
    </w:p>
    <w:p w14:paraId="182D62D0" w14:textId="20348507" w:rsidR="00EB2CC3" w:rsidRDefault="00EB2CC3">
      <w:pPr>
        <w:rPr>
          <w:rFonts w:asciiTheme="minorHAnsi" w:hAnsiTheme="minorHAnsi"/>
        </w:rPr>
      </w:pPr>
    </w:p>
    <w:p w14:paraId="19E0319D" w14:textId="7C6B0D2B" w:rsidR="00EB2CC3" w:rsidRDefault="003507EE">
      <w:pPr>
        <w:rPr>
          <w:rFonts w:asciiTheme="minorHAnsi" w:hAnsiTheme="minorHAnsi"/>
        </w:rPr>
      </w:pPr>
      <w:hyperlink r:id="rId12" w:history="1">
        <w:r w:rsidR="00EB2CC3" w:rsidRPr="00EB2CC3">
          <w:rPr>
            <w:rStyle w:val="Hyperlink"/>
            <w:rFonts w:asciiTheme="minorHAnsi" w:hAnsiTheme="minorHAnsi"/>
          </w:rPr>
          <w:t>C:\Users\dell\Desktop\gesi\SDG and Gender Equality.pptx</w:t>
        </w:r>
      </w:hyperlink>
    </w:p>
    <w:p w14:paraId="31E51F5C" w14:textId="3DF0E643" w:rsidR="00EB2CC3" w:rsidRDefault="00EB2CC3">
      <w:pPr>
        <w:rPr>
          <w:rFonts w:asciiTheme="minorHAnsi" w:hAnsiTheme="minorHAnsi"/>
        </w:rPr>
      </w:pPr>
    </w:p>
    <w:p w14:paraId="5DBE6A03" w14:textId="1294E41D" w:rsidR="00EB2CC3" w:rsidRDefault="003507EE">
      <w:pPr>
        <w:rPr>
          <w:rFonts w:asciiTheme="minorHAnsi" w:hAnsiTheme="minorHAnsi"/>
        </w:rPr>
      </w:pPr>
      <w:hyperlink r:id="rId13" w:history="1">
        <w:r w:rsidR="00EB2CC3" w:rsidRPr="00EB2CC3">
          <w:rPr>
            <w:rStyle w:val="Hyperlink"/>
            <w:rFonts w:asciiTheme="minorHAnsi" w:hAnsiTheme="minorHAnsi"/>
          </w:rPr>
          <w:t>C:\Users\dell\Desktop\gesi\PLGSP training session brt 2020\7 step of planing.pptx</w:t>
        </w:r>
      </w:hyperlink>
    </w:p>
    <w:p w14:paraId="74FFDE49" w14:textId="16FF87BD" w:rsidR="00EB2CC3" w:rsidRDefault="00EB2CC3">
      <w:pPr>
        <w:rPr>
          <w:rFonts w:asciiTheme="minorHAnsi" w:hAnsiTheme="minorHAnsi"/>
        </w:rPr>
      </w:pPr>
    </w:p>
    <w:p w14:paraId="640722D1" w14:textId="03EB10C2" w:rsidR="00EB2CC3" w:rsidRDefault="003507EE">
      <w:pPr>
        <w:rPr>
          <w:rFonts w:asciiTheme="minorHAnsi" w:hAnsiTheme="minorHAnsi"/>
        </w:rPr>
      </w:pPr>
      <w:hyperlink r:id="rId14" w:history="1">
        <w:r w:rsidR="00EB2CC3" w:rsidRPr="00EB2CC3">
          <w:rPr>
            <w:rStyle w:val="Hyperlink"/>
            <w:rFonts w:asciiTheme="minorHAnsi" w:hAnsiTheme="minorHAnsi"/>
          </w:rPr>
          <w:t>C:\Users\dell\Desktop\gesi\PLGSP training session brt 2020\Gender Planning Check list.ppt</w:t>
        </w:r>
      </w:hyperlink>
    </w:p>
    <w:p w14:paraId="6BEE9520" w14:textId="3ADBE4BC" w:rsidR="00EB2CC3" w:rsidRDefault="00EB2CC3">
      <w:pPr>
        <w:rPr>
          <w:rFonts w:asciiTheme="minorHAnsi" w:hAnsiTheme="minorHAnsi"/>
        </w:rPr>
      </w:pPr>
    </w:p>
    <w:p w14:paraId="20E2E0BB" w14:textId="759ABE1A" w:rsidR="00EB2CC3" w:rsidRDefault="003507EE">
      <w:pPr>
        <w:rPr>
          <w:rStyle w:val="Hyperlink"/>
          <w:rFonts w:asciiTheme="minorHAnsi" w:hAnsiTheme="minorHAnsi"/>
        </w:rPr>
      </w:pPr>
      <w:hyperlink r:id="rId15" w:history="1">
        <w:r w:rsidR="00EB2CC3" w:rsidRPr="00EB2CC3">
          <w:rPr>
            <w:rStyle w:val="Hyperlink"/>
            <w:rFonts w:asciiTheme="minorHAnsi" w:hAnsiTheme="minorHAnsi"/>
          </w:rPr>
          <w:t>C:\Users\dell\Desktop\gesi\PLGSP training session brt 2020\</w:t>
        </w:r>
        <w:r w:rsidR="00EB2CC3" w:rsidRPr="00EB2CC3">
          <w:rPr>
            <w:rStyle w:val="Hyperlink"/>
            <w:rFonts w:asciiTheme="minorHAnsi" w:hAnsiTheme="minorHAnsi" w:cs="Mangal" w:hint="cs"/>
            <w:cs/>
          </w:rPr>
          <w:t>योजना</w:t>
        </w:r>
        <w:r w:rsidR="00EB2CC3" w:rsidRPr="00EB2CC3">
          <w:rPr>
            <w:rStyle w:val="Hyperlink"/>
            <w:rFonts w:asciiTheme="minorHAnsi" w:hAnsiTheme="minorHAnsi" w:cs="Mangal"/>
            <w:cs/>
          </w:rPr>
          <w:t xml:space="preserve"> </w:t>
        </w:r>
        <w:r w:rsidR="00EB2CC3" w:rsidRPr="00EB2CC3">
          <w:rPr>
            <w:rStyle w:val="Hyperlink"/>
            <w:rFonts w:asciiTheme="minorHAnsi" w:hAnsiTheme="minorHAnsi" w:cs="Mangal" w:hint="cs"/>
            <w:cs/>
          </w:rPr>
          <w:t>कार्यान्वयन</w:t>
        </w:r>
        <w:r w:rsidR="00EB2CC3" w:rsidRPr="00EB2CC3">
          <w:rPr>
            <w:rStyle w:val="Hyperlink"/>
            <w:rFonts w:asciiTheme="minorHAnsi" w:hAnsiTheme="minorHAnsi" w:cs="Mangal"/>
            <w:cs/>
          </w:rPr>
          <w:t>.</w:t>
        </w:r>
        <w:r w:rsidR="00EB2CC3" w:rsidRPr="00EB2CC3">
          <w:rPr>
            <w:rStyle w:val="Hyperlink"/>
            <w:rFonts w:asciiTheme="minorHAnsi" w:hAnsiTheme="minorHAnsi"/>
          </w:rPr>
          <w:t>pptx</w:t>
        </w:r>
      </w:hyperlink>
    </w:p>
    <w:p w14:paraId="4C7BDD09" w14:textId="46DB8A32" w:rsidR="00E43835" w:rsidRDefault="00E43835">
      <w:pPr>
        <w:rPr>
          <w:rStyle w:val="Hyperlink"/>
          <w:rFonts w:asciiTheme="minorHAnsi" w:hAnsiTheme="minorHAnsi"/>
        </w:rPr>
      </w:pPr>
    </w:p>
    <w:p w14:paraId="6F517787" w14:textId="3E1DCC82" w:rsidR="00E43835" w:rsidRDefault="00E43835">
      <w:pPr>
        <w:rPr>
          <w:rFonts w:asciiTheme="minorHAnsi" w:hAnsiTheme="minorHAnsi"/>
        </w:rPr>
      </w:pPr>
      <w:hyperlink r:id="rId16" w:history="1">
        <w:r w:rsidRPr="00E43835">
          <w:rPr>
            <w:rStyle w:val="Hyperlink"/>
            <w:rFonts w:asciiTheme="minorHAnsi" w:hAnsiTheme="minorHAnsi"/>
          </w:rPr>
          <w:t>C:\Users\dell\Desktop\gesi\</w:t>
        </w:r>
        <w:r w:rsidRPr="00E43835">
          <w:rPr>
            <w:rStyle w:val="Hyperlink"/>
            <w:rFonts w:asciiTheme="minorHAnsi" w:hAnsiTheme="minorHAnsi" w:cs="Mangal" w:hint="cs"/>
            <w:cs/>
          </w:rPr>
          <w:t>सामाजिक</w:t>
        </w:r>
        <w:r w:rsidRPr="00E43835">
          <w:rPr>
            <w:rStyle w:val="Hyperlink"/>
            <w:rFonts w:asciiTheme="minorHAnsi" w:hAnsiTheme="minorHAnsi" w:cs="Mangal"/>
            <w:cs/>
          </w:rPr>
          <w:t xml:space="preserve"> </w:t>
        </w:r>
        <w:r w:rsidRPr="00E43835">
          <w:rPr>
            <w:rStyle w:val="Hyperlink"/>
            <w:rFonts w:asciiTheme="minorHAnsi" w:hAnsiTheme="minorHAnsi" w:cs="Mangal" w:hint="cs"/>
            <w:cs/>
          </w:rPr>
          <w:t>समावेशीकरण</w:t>
        </w:r>
        <w:r w:rsidRPr="00E43835">
          <w:rPr>
            <w:rStyle w:val="Hyperlink"/>
            <w:rFonts w:asciiTheme="minorHAnsi" w:hAnsiTheme="minorHAnsi" w:cs="Mangal"/>
            <w:cs/>
          </w:rPr>
          <w:t xml:space="preserve"> </w:t>
        </w:r>
        <w:r w:rsidRPr="00E43835">
          <w:rPr>
            <w:rStyle w:val="Hyperlink"/>
            <w:rFonts w:asciiTheme="minorHAnsi" w:hAnsiTheme="minorHAnsi"/>
          </w:rPr>
          <w:t>pp.ppt</w:t>
        </w:r>
      </w:hyperlink>
    </w:p>
    <w:p w14:paraId="599518DD" w14:textId="47E7CED8" w:rsidR="00EB2CC3" w:rsidRDefault="00EB2CC3">
      <w:pPr>
        <w:rPr>
          <w:rFonts w:asciiTheme="minorHAnsi" w:hAnsiTheme="minorHAnsi"/>
        </w:rPr>
      </w:pPr>
    </w:p>
    <w:p w14:paraId="22F71846" w14:textId="77777777" w:rsidR="00EB2CC3" w:rsidRPr="008F2990" w:rsidRDefault="00EB2CC3">
      <w:pPr>
        <w:rPr>
          <w:rFonts w:asciiTheme="minorHAnsi" w:hAnsiTheme="minorHAnsi"/>
        </w:rPr>
      </w:pPr>
    </w:p>
    <w:sectPr w:rsidR="00EB2CC3" w:rsidRPr="008F299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E21B" w14:textId="77777777" w:rsidR="003507EE" w:rsidRDefault="003507EE">
      <w:r>
        <w:separator/>
      </w:r>
    </w:p>
  </w:endnote>
  <w:endnote w:type="continuationSeparator" w:id="0">
    <w:p w14:paraId="32132FAD" w14:textId="77777777" w:rsidR="003507EE" w:rsidRDefault="0035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mati">
    <w:altName w:val="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95BE" w14:textId="77777777" w:rsidR="003507EE" w:rsidRDefault="003507EE">
      <w:r>
        <w:separator/>
      </w:r>
    </w:p>
  </w:footnote>
  <w:footnote w:type="continuationSeparator" w:id="0">
    <w:p w14:paraId="0997FB6A" w14:textId="77777777" w:rsidR="003507EE" w:rsidRDefault="003507EE">
      <w:r>
        <w:continuationSeparator/>
      </w:r>
    </w:p>
  </w:footnote>
  <w:footnote w:id="1">
    <w:p w14:paraId="0AAD36C3" w14:textId="77777777" w:rsidR="00B633C8" w:rsidRDefault="00B633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Man, Woman, Other</w:t>
      </w:r>
    </w:p>
  </w:footnote>
  <w:footnote w:id="2">
    <w:p w14:paraId="321A8A18" w14:textId="77777777" w:rsidR="00B633C8" w:rsidRDefault="00B633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Dali, Janajati, Madhesi, Muslim, BC -hill /tarai, other</w:t>
      </w:r>
    </w:p>
  </w:footnote>
  <w:footnote w:id="3">
    <w:p w14:paraId="3F30777C" w14:textId="77777777" w:rsidR="00640C03" w:rsidRDefault="00640C03">
      <w:pPr>
        <w:pStyle w:val="FootnoteText"/>
      </w:pPr>
      <w:r>
        <w:rPr>
          <w:rStyle w:val="FootnoteReference"/>
        </w:rPr>
        <w:footnoteRef/>
      </w:r>
      <w:r>
        <w:t xml:space="preserve"> </w:t>
      </w:r>
      <w:r>
        <w:rPr>
          <w:szCs w:val="20"/>
        </w:rPr>
        <w:t>Specify Types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208E"/>
    <w:multiLevelType w:val="hybridMultilevel"/>
    <w:tmpl w:val="F2D462C2"/>
    <w:lvl w:ilvl="0" w:tplc="C7104F34">
      <w:start w:val="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047BB"/>
    <w:multiLevelType w:val="multilevel"/>
    <w:tmpl w:val="1478AA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FE324A"/>
    <w:multiLevelType w:val="hybridMultilevel"/>
    <w:tmpl w:val="E0C6A760"/>
    <w:lvl w:ilvl="0" w:tplc="F1BEC91A">
      <w:start w:val="2"/>
      <w:numFmt w:val="bullet"/>
      <w:lvlText w:val="-"/>
      <w:lvlJc w:val="left"/>
      <w:pPr>
        <w:ind w:left="720" w:hanging="360"/>
      </w:pPr>
      <w:rPr>
        <w:rFonts w:ascii="Arial Unicode MS" w:eastAsia="Arial Unicode MS" w:hAnsi="Arial Unicode MS" w:cs="Kalima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00258"/>
    <w:multiLevelType w:val="hybridMultilevel"/>
    <w:tmpl w:val="7B085EB8"/>
    <w:lvl w:ilvl="0" w:tplc="4BE4C93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41147"/>
    <w:multiLevelType w:val="hybridMultilevel"/>
    <w:tmpl w:val="8C2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74EE4"/>
    <w:multiLevelType w:val="hybridMultilevel"/>
    <w:tmpl w:val="788280FE"/>
    <w:lvl w:ilvl="0" w:tplc="F1BEC91A">
      <w:start w:val="2"/>
      <w:numFmt w:val="bullet"/>
      <w:lvlText w:val="-"/>
      <w:lvlJc w:val="left"/>
      <w:pPr>
        <w:ind w:left="720" w:hanging="360"/>
      </w:pPr>
      <w:rPr>
        <w:rFonts w:ascii="Arial Unicode MS" w:eastAsia="Arial Unicode MS" w:hAnsi="Arial Unicode MS" w:cs="Kalima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2384E"/>
    <w:multiLevelType w:val="hybridMultilevel"/>
    <w:tmpl w:val="B7E45AAA"/>
    <w:lvl w:ilvl="0" w:tplc="F1BEC91A">
      <w:start w:val="2"/>
      <w:numFmt w:val="bullet"/>
      <w:lvlText w:val="-"/>
      <w:lvlJc w:val="left"/>
      <w:pPr>
        <w:ind w:left="720" w:hanging="360"/>
      </w:pPr>
      <w:rPr>
        <w:rFonts w:ascii="Arial Unicode MS" w:eastAsia="Arial Unicode MS" w:hAnsi="Arial Unicode MS" w:cs="Kalima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F280C"/>
    <w:multiLevelType w:val="hybridMultilevel"/>
    <w:tmpl w:val="CEC053FC"/>
    <w:lvl w:ilvl="0" w:tplc="521C94D8">
      <w:start w:val="1"/>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E7B9F"/>
    <w:multiLevelType w:val="hybridMultilevel"/>
    <w:tmpl w:val="9EDA8F76"/>
    <w:lvl w:ilvl="0" w:tplc="F1BEC91A">
      <w:start w:val="2"/>
      <w:numFmt w:val="bullet"/>
      <w:lvlText w:val="-"/>
      <w:lvlJc w:val="left"/>
      <w:pPr>
        <w:ind w:left="720" w:hanging="360"/>
      </w:pPr>
      <w:rPr>
        <w:rFonts w:ascii="Arial Unicode MS" w:eastAsia="Arial Unicode MS" w:hAnsi="Arial Unicode MS" w:cs="Kalima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B3"/>
    <w:rsid w:val="000050AA"/>
    <w:rsid w:val="001136E0"/>
    <w:rsid w:val="001C30EB"/>
    <w:rsid w:val="001D7DF2"/>
    <w:rsid w:val="002A5740"/>
    <w:rsid w:val="002B2A0A"/>
    <w:rsid w:val="002B7172"/>
    <w:rsid w:val="002D4CD5"/>
    <w:rsid w:val="002E2917"/>
    <w:rsid w:val="003507EE"/>
    <w:rsid w:val="005F257B"/>
    <w:rsid w:val="00640C03"/>
    <w:rsid w:val="00652EBB"/>
    <w:rsid w:val="00677302"/>
    <w:rsid w:val="00685B1D"/>
    <w:rsid w:val="00755405"/>
    <w:rsid w:val="007607B3"/>
    <w:rsid w:val="0080179A"/>
    <w:rsid w:val="008F2990"/>
    <w:rsid w:val="00B633C8"/>
    <w:rsid w:val="00B76472"/>
    <w:rsid w:val="00B958B8"/>
    <w:rsid w:val="00BD4943"/>
    <w:rsid w:val="00C66E20"/>
    <w:rsid w:val="00CC5173"/>
    <w:rsid w:val="00CD0BA4"/>
    <w:rsid w:val="00CF364B"/>
    <w:rsid w:val="00E43835"/>
    <w:rsid w:val="00EB2CC3"/>
    <w:rsid w:val="00ED0356"/>
    <w:rsid w:val="00F54D72"/>
    <w:rsid w:val="00F8435E"/>
    <w:rsid w:val="00FA1476"/>
    <w:rsid w:val="00FC3A2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4BB9"/>
  <w15:docId w15:val="{A83036A5-1EF2-4F49-A8C1-1CD6EB6C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F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64B"/>
    <w:rPr>
      <w:color w:val="808080"/>
    </w:rPr>
  </w:style>
  <w:style w:type="table" w:styleId="TableGridLight">
    <w:name w:val="Grid Table Light"/>
    <w:basedOn w:val="TableNormal"/>
    <w:uiPriority w:val="40"/>
    <w:rsid w:val="001136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Ha"/>
    <w:basedOn w:val="Normal"/>
    <w:link w:val="ListParagraphChar"/>
    <w:uiPriority w:val="34"/>
    <w:qFormat/>
    <w:rsid w:val="001136E0"/>
    <w:pPr>
      <w:ind w:left="720"/>
      <w:contextualSpacing/>
    </w:pPr>
    <w:rPr>
      <w:szCs w:val="21"/>
    </w:rPr>
  </w:style>
  <w:style w:type="paragraph" w:styleId="EndnoteText">
    <w:name w:val="endnote text"/>
    <w:basedOn w:val="Normal"/>
    <w:link w:val="EndnoteTextChar"/>
    <w:uiPriority w:val="99"/>
    <w:semiHidden/>
    <w:unhideWhenUsed/>
    <w:rsid w:val="00640C03"/>
    <w:rPr>
      <w:sz w:val="20"/>
      <w:szCs w:val="18"/>
    </w:rPr>
  </w:style>
  <w:style w:type="character" w:customStyle="1" w:styleId="EndnoteTextChar">
    <w:name w:val="Endnote Text Char"/>
    <w:basedOn w:val="DefaultParagraphFont"/>
    <w:link w:val="EndnoteText"/>
    <w:uiPriority w:val="99"/>
    <w:semiHidden/>
    <w:rsid w:val="00640C03"/>
    <w:rPr>
      <w:sz w:val="20"/>
      <w:szCs w:val="18"/>
    </w:rPr>
  </w:style>
  <w:style w:type="character" w:styleId="EndnoteReference">
    <w:name w:val="endnote reference"/>
    <w:basedOn w:val="DefaultParagraphFont"/>
    <w:uiPriority w:val="99"/>
    <w:semiHidden/>
    <w:unhideWhenUsed/>
    <w:rsid w:val="00640C03"/>
    <w:rPr>
      <w:vertAlign w:val="superscript"/>
    </w:rPr>
  </w:style>
  <w:style w:type="paragraph" w:styleId="FootnoteText">
    <w:name w:val="footnote text"/>
    <w:basedOn w:val="Normal"/>
    <w:link w:val="FootnoteTextChar"/>
    <w:uiPriority w:val="99"/>
    <w:semiHidden/>
    <w:unhideWhenUsed/>
    <w:rsid w:val="00640C03"/>
    <w:rPr>
      <w:sz w:val="20"/>
      <w:szCs w:val="18"/>
    </w:rPr>
  </w:style>
  <w:style w:type="character" w:customStyle="1" w:styleId="FootnoteTextChar">
    <w:name w:val="Footnote Text Char"/>
    <w:basedOn w:val="DefaultParagraphFont"/>
    <w:link w:val="FootnoteText"/>
    <w:uiPriority w:val="99"/>
    <w:semiHidden/>
    <w:rsid w:val="00640C03"/>
    <w:rPr>
      <w:sz w:val="20"/>
      <w:szCs w:val="18"/>
    </w:rPr>
  </w:style>
  <w:style w:type="character" w:styleId="FootnoteReference">
    <w:name w:val="footnote reference"/>
    <w:basedOn w:val="DefaultParagraphFont"/>
    <w:uiPriority w:val="99"/>
    <w:semiHidden/>
    <w:unhideWhenUsed/>
    <w:rsid w:val="00640C03"/>
    <w:rPr>
      <w:vertAlign w:val="superscript"/>
    </w:rPr>
  </w:style>
  <w:style w:type="paragraph" w:styleId="NormalWeb">
    <w:name w:val="Normal (Web)"/>
    <w:basedOn w:val="Normal"/>
    <w:uiPriority w:val="99"/>
    <w:unhideWhenUsed/>
    <w:rsid w:val="00677302"/>
    <w:pPr>
      <w:spacing w:before="100" w:beforeAutospacing="1" w:after="100" w:afterAutospacing="1"/>
    </w:pPr>
    <w:rPr>
      <w:lang w:bidi="ar-SA"/>
    </w:rPr>
  </w:style>
  <w:style w:type="character" w:customStyle="1" w:styleId="ListParagraphChar">
    <w:name w:val="List Paragraph Char"/>
    <w:aliases w:val="Ha Char"/>
    <w:link w:val="ListParagraph"/>
    <w:uiPriority w:val="34"/>
    <w:rsid w:val="00BD4943"/>
    <w:rPr>
      <w:szCs w:val="21"/>
    </w:rPr>
  </w:style>
  <w:style w:type="character" w:styleId="Hyperlink">
    <w:name w:val="Hyperlink"/>
    <w:basedOn w:val="DefaultParagraphFont"/>
    <w:uiPriority w:val="99"/>
    <w:unhideWhenUsed/>
    <w:rsid w:val="00EB2CC3"/>
    <w:rPr>
      <w:color w:val="0000FF" w:themeColor="hyperlink"/>
      <w:u w:val="single"/>
    </w:rPr>
  </w:style>
  <w:style w:type="character" w:styleId="UnresolvedMention">
    <w:name w:val="Unresolved Mention"/>
    <w:basedOn w:val="DefaultParagraphFont"/>
    <w:uiPriority w:val="99"/>
    <w:semiHidden/>
    <w:unhideWhenUsed/>
    <w:rsid w:val="00EB2CC3"/>
    <w:rPr>
      <w:color w:val="605E5C"/>
      <w:shd w:val="clear" w:color="auto" w:fill="E1DFDD"/>
    </w:rPr>
  </w:style>
  <w:style w:type="character" w:styleId="FollowedHyperlink">
    <w:name w:val="FollowedHyperlink"/>
    <w:basedOn w:val="DefaultParagraphFont"/>
    <w:uiPriority w:val="99"/>
    <w:semiHidden/>
    <w:unhideWhenUsed/>
    <w:rsid w:val="00EB2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dell\Desktop\gesi\PLGSP%20training%20session%20brt%202020\7%20step%20of%20planing.ppt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ell\Desktop\gesi\SDG%20and%20Gender%20Equality.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dell\Desktop\gesi\&#2360;&#2366;&#2350;&#2366;&#2332;&#2367;&#2325;%20&#2360;&#2350;&#2366;&#2357;&#2375;&#2358;&#2368;&#2325;&#2352;&#2339;%20pp.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ll\Desktop\gesi\International%20law.pptx" TargetMode="External"/><Relationship Id="rId5" Type="http://schemas.openxmlformats.org/officeDocument/2006/relationships/webSettings" Target="webSettings.xml"/><Relationship Id="rId15" Type="http://schemas.openxmlformats.org/officeDocument/2006/relationships/hyperlink" Target="file:///C:\Users\dell\Desktop\gesi\PLGSP%20training%20session%20brt%202020\&#2351;&#2379;&#2332;&#2344;&#2366;%20&#2325;&#2366;&#2352;&#2381;&#2351;&#2366;&#2344;&#2381;&#2357;&#2351;&#2344;.pptx" TargetMode="External"/><Relationship Id="rId10" Type="http://schemas.openxmlformats.org/officeDocument/2006/relationships/hyperlink" Target="file:///C:\Users\dell\Desktop\gesi\GESI%20Conceptual%20clarit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ell\Desktop\gesi\sESSION%201_GESI%20related%20provisions%20in%20Nepal.pptx" TargetMode="External"/><Relationship Id="rId14" Type="http://schemas.openxmlformats.org/officeDocument/2006/relationships/hyperlink" Target="file:///C:\Users\dell\Desktop\gesi\PLGSP%20training%20session%20brt%202020\Gender%20Planning%20Check%20list.pp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FE800237-2EE9-4CAF-8663-72DD96317495}"/>
      </w:docPartPr>
      <w:docPartBody>
        <w:p w:rsidR="00673DCC" w:rsidRDefault="0096283F">
          <w:r w:rsidRPr="003A01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mati">
    <w:altName w:val="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3F"/>
    <w:rsid w:val="00022FC5"/>
    <w:rsid w:val="004C1354"/>
    <w:rsid w:val="005A463E"/>
    <w:rsid w:val="00673DCC"/>
    <w:rsid w:val="0096283F"/>
    <w:rsid w:val="00A87051"/>
    <w:rsid w:val="00C7674B"/>
    <w:rsid w:val="00EA0CF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8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C48E-F2B0-47B2-BFE4-10F51DC6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2020-12-15T06:56:00Z</dcterms:created>
  <dcterms:modified xsi:type="dcterms:W3CDTF">2020-12-17T07:07:00Z</dcterms:modified>
</cp:coreProperties>
</file>